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5A88B" w14:textId="3522D452" w:rsidR="009E65AE" w:rsidRPr="00D57831" w:rsidRDefault="009E65AE" w:rsidP="009E65AE">
      <w:pPr>
        <w:ind w:hanging="426"/>
        <w:rPr>
          <w:rFonts w:eastAsia="Calibri"/>
          <w:b/>
        </w:rPr>
      </w:pPr>
      <w:bookmarkStart w:id="0" w:name="_Hlk34136758"/>
      <w:r w:rsidRPr="00D57831">
        <w:rPr>
          <w:rFonts w:eastAsia="Calibri"/>
          <w:b/>
        </w:rPr>
        <w:t>REQUEST FOR EXTERNAL SPEAKERS AND/OR EXTERNAL VISITORS</w:t>
      </w:r>
      <w:r w:rsidR="00D57831" w:rsidRPr="00D57831">
        <w:rPr>
          <w:rFonts w:eastAsia="Calibri"/>
          <w:b/>
        </w:rPr>
        <w:t xml:space="preserve"> </w:t>
      </w:r>
      <w:r w:rsidRPr="00D57831">
        <w:rPr>
          <w:rFonts w:eastAsia="Calibri"/>
          <w:b/>
        </w:rPr>
        <w:t>TO ATTEND UNIVERSITY</w:t>
      </w:r>
      <w:r w:rsidR="00D57831" w:rsidRPr="00D57831">
        <w:rPr>
          <w:rFonts w:eastAsia="Calibri"/>
          <w:b/>
        </w:rPr>
        <w:t xml:space="preserve"> </w:t>
      </w:r>
      <w:r w:rsidRPr="00D57831">
        <w:rPr>
          <w:rFonts w:eastAsia="Calibri"/>
          <w:b/>
        </w:rPr>
        <w:t>EVENTS</w:t>
      </w:r>
    </w:p>
    <w:p w14:paraId="28FFE64A" w14:textId="77777777" w:rsidR="009E65AE" w:rsidRPr="00D57831" w:rsidRDefault="009E65AE" w:rsidP="009E65AE">
      <w:pPr>
        <w:ind w:hanging="426"/>
        <w:rPr>
          <w:rFonts w:eastAsia="Calibri"/>
          <w:b/>
        </w:rPr>
      </w:pPr>
    </w:p>
    <w:p w14:paraId="7C328038" w14:textId="77777777" w:rsidR="009E65AE" w:rsidRPr="00D57831" w:rsidRDefault="009E65AE" w:rsidP="009E65AE">
      <w:pPr>
        <w:ind w:left="-425"/>
        <w:rPr>
          <w:rFonts w:eastAsia="Calibri"/>
          <w:b/>
        </w:rPr>
      </w:pPr>
      <w:r w:rsidRPr="00D57831">
        <w:rPr>
          <w:rFonts w:eastAsia="Calibri"/>
          <w:b/>
        </w:rPr>
        <w:t xml:space="preserve">Before completing this form, please read the University’s </w:t>
      </w:r>
      <w:hyperlink r:id="rId7" w:history="1">
        <w:r w:rsidRPr="00D57831">
          <w:rPr>
            <w:rStyle w:val="Hyperlink"/>
            <w:rFonts w:eastAsiaTheme="majorEastAsia"/>
            <w:b/>
          </w:rPr>
          <w:t>Freedom of Expression Code of Practice</w:t>
        </w:r>
      </w:hyperlink>
      <w:r w:rsidRPr="00D57831">
        <w:rPr>
          <w:rFonts w:eastAsia="Calibri"/>
          <w:b/>
        </w:rPr>
        <w:t>.</w:t>
      </w:r>
    </w:p>
    <w:p w14:paraId="386DCE4B" w14:textId="77777777" w:rsidR="009E65AE" w:rsidRPr="00111C30" w:rsidRDefault="009E65AE" w:rsidP="009E65AE">
      <w:pPr>
        <w:rPr>
          <w:rFonts w:eastAsia="Calibri"/>
          <w:b/>
          <w:sz w:val="24"/>
          <w:szCs w:val="24"/>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1446"/>
        <w:gridCol w:w="1701"/>
        <w:gridCol w:w="1276"/>
        <w:gridCol w:w="1247"/>
      </w:tblGrid>
      <w:tr w:rsidR="009E65AE" w:rsidRPr="00111C30" w14:paraId="4347D9E5" w14:textId="77777777" w:rsidTr="00E83BEE">
        <w:trPr>
          <w:trHeight w:val="666"/>
        </w:trPr>
        <w:tc>
          <w:tcPr>
            <w:tcW w:w="4112" w:type="dxa"/>
            <w:shd w:val="clear" w:color="auto" w:fill="auto"/>
            <w:vAlign w:val="center"/>
          </w:tcPr>
          <w:p w14:paraId="678FE717" w14:textId="77777777" w:rsidR="009E65AE" w:rsidRPr="00A316C0" w:rsidRDefault="009E65AE" w:rsidP="00E83BEE">
            <w:pPr>
              <w:ind w:firstLine="34"/>
              <w:rPr>
                <w:rFonts w:eastAsia="Calibri"/>
                <w:b/>
                <w:sz w:val="20"/>
                <w:szCs w:val="20"/>
              </w:rPr>
            </w:pPr>
            <w:r w:rsidRPr="00A316C0">
              <w:rPr>
                <w:rFonts w:eastAsia="Calibri"/>
                <w:b/>
                <w:sz w:val="20"/>
                <w:szCs w:val="20"/>
              </w:rPr>
              <w:t>Name and Date of Event:</w:t>
            </w:r>
          </w:p>
        </w:tc>
        <w:tc>
          <w:tcPr>
            <w:tcW w:w="5670" w:type="dxa"/>
            <w:gridSpan w:val="4"/>
            <w:shd w:val="clear" w:color="auto" w:fill="auto"/>
            <w:vAlign w:val="center"/>
          </w:tcPr>
          <w:p w14:paraId="16A14103" w14:textId="77777777" w:rsidR="009E65AE" w:rsidRPr="00A316C0" w:rsidRDefault="009E65AE" w:rsidP="00E83BEE">
            <w:pPr>
              <w:rPr>
                <w:rFonts w:eastAsia="Calibri"/>
                <w:sz w:val="20"/>
                <w:szCs w:val="20"/>
              </w:rPr>
            </w:pPr>
          </w:p>
        </w:tc>
      </w:tr>
      <w:tr w:rsidR="009E65AE" w:rsidRPr="00111C30" w14:paraId="79379F6E" w14:textId="77777777" w:rsidTr="00E83BEE">
        <w:tc>
          <w:tcPr>
            <w:tcW w:w="4112" w:type="dxa"/>
            <w:shd w:val="clear" w:color="auto" w:fill="auto"/>
          </w:tcPr>
          <w:p w14:paraId="367EFCCF" w14:textId="77777777" w:rsidR="009E65AE" w:rsidRPr="00A316C0" w:rsidRDefault="009E65AE" w:rsidP="00E83BEE">
            <w:pPr>
              <w:ind w:firstLine="34"/>
              <w:rPr>
                <w:rFonts w:eastAsia="Calibri"/>
                <w:b/>
                <w:sz w:val="20"/>
                <w:szCs w:val="20"/>
              </w:rPr>
            </w:pPr>
            <w:r>
              <w:rPr>
                <w:rFonts w:eastAsia="Calibri"/>
                <w:b/>
                <w:sz w:val="20"/>
                <w:szCs w:val="20"/>
              </w:rPr>
              <w:t>Where the event will be held</w:t>
            </w:r>
            <w:r w:rsidRPr="00A316C0">
              <w:rPr>
                <w:rFonts w:eastAsia="Calibri"/>
                <w:b/>
                <w:sz w:val="20"/>
                <w:szCs w:val="20"/>
              </w:rPr>
              <w:t>:</w:t>
            </w:r>
          </w:p>
        </w:tc>
        <w:tc>
          <w:tcPr>
            <w:tcW w:w="1446" w:type="dxa"/>
            <w:shd w:val="clear" w:color="auto" w:fill="auto"/>
            <w:vAlign w:val="center"/>
          </w:tcPr>
          <w:p w14:paraId="40B56A24" w14:textId="77777777" w:rsidR="009E65AE" w:rsidRPr="00A316C0" w:rsidRDefault="009E65AE" w:rsidP="00E83BEE">
            <w:pPr>
              <w:jc w:val="center"/>
              <w:rPr>
                <w:rFonts w:eastAsia="Calibri"/>
                <w:sz w:val="20"/>
                <w:szCs w:val="20"/>
              </w:rPr>
            </w:pPr>
            <w:r w:rsidRPr="00A316C0">
              <w:rPr>
                <w:rFonts w:eastAsia="Calibri"/>
                <w:sz w:val="20"/>
                <w:szCs w:val="20"/>
              </w:rPr>
              <w:t>Avery Hill</w:t>
            </w:r>
            <w:r>
              <w:rPr>
                <w:rFonts w:eastAsia="Calibri"/>
                <w:sz w:val="20"/>
                <w:szCs w:val="20"/>
              </w:rPr>
              <w:t xml:space="preserve"> campus</w:t>
            </w:r>
          </w:p>
        </w:tc>
        <w:tc>
          <w:tcPr>
            <w:tcW w:w="1701" w:type="dxa"/>
            <w:shd w:val="clear" w:color="auto" w:fill="auto"/>
            <w:vAlign w:val="center"/>
          </w:tcPr>
          <w:p w14:paraId="0AB5B1DC" w14:textId="77777777" w:rsidR="009E65AE" w:rsidRPr="00A316C0" w:rsidRDefault="009E65AE" w:rsidP="00E83BEE">
            <w:pPr>
              <w:jc w:val="center"/>
              <w:rPr>
                <w:rFonts w:eastAsia="Calibri"/>
                <w:sz w:val="20"/>
                <w:szCs w:val="20"/>
              </w:rPr>
            </w:pPr>
            <w:r w:rsidRPr="00A316C0">
              <w:rPr>
                <w:rFonts w:eastAsia="Calibri"/>
                <w:sz w:val="20"/>
                <w:szCs w:val="20"/>
              </w:rPr>
              <w:t>Greenwich</w:t>
            </w:r>
            <w:r>
              <w:rPr>
                <w:rFonts w:eastAsia="Calibri"/>
                <w:sz w:val="20"/>
                <w:szCs w:val="20"/>
              </w:rPr>
              <w:t xml:space="preserve"> campus</w:t>
            </w:r>
          </w:p>
        </w:tc>
        <w:tc>
          <w:tcPr>
            <w:tcW w:w="1276" w:type="dxa"/>
            <w:shd w:val="clear" w:color="auto" w:fill="auto"/>
            <w:vAlign w:val="center"/>
          </w:tcPr>
          <w:p w14:paraId="77750309" w14:textId="77777777" w:rsidR="009E65AE" w:rsidRPr="00A316C0" w:rsidRDefault="009E65AE" w:rsidP="00E83BEE">
            <w:pPr>
              <w:jc w:val="center"/>
              <w:rPr>
                <w:rFonts w:eastAsia="Calibri"/>
                <w:sz w:val="20"/>
                <w:szCs w:val="20"/>
              </w:rPr>
            </w:pPr>
            <w:r w:rsidRPr="00A316C0">
              <w:rPr>
                <w:rFonts w:eastAsia="Calibri"/>
                <w:sz w:val="20"/>
                <w:szCs w:val="20"/>
              </w:rPr>
              <w:t>Medway</w:t>
            </w:r>
            <w:r>
              <w:rPr>
                <w:rFonts w:eastAsia="Calibri"/>
                <w:sz w:val="20"/>
                <w:szCs w:val="20"/>
              </w:rPr>
              <w:t xml:space="preserve"> campus</w:t>
            </w:r>
          </w:p>
        </w:tc>
        <w:tc>
          <w:tcPr>
            <w:tcW w:w="1247" w:type="dxa"/>
            <w:shd w:val="clear" w:color="auto" w:fill="auto"/>
            <w:vAlign w:val="center"/>
          </w:tcPr>
          <w:p w14:paraId="5F02605C" w14:textId="77777777" w:rsidR="009E65AE" w:rsidRPr="00A316C0" w:rsidRDefault="009E65AE" w:rsidP="00E83BEE">
            <w:pPr>
              <w:jc w:val="center"/>
              <w:rPr>
                <w:rFonts w:eastAsia="Calibri"/>
                <w:sz w:val="20"/>
                <w:szCs w:val="20"/>
              </w:rPr>
            </w:pPr>
            <w:r>
              <w:rPr>
                <w:rFonts w:eastAsia="Calibri"/>
                <w:sz w:val="20"/>
                <w:szCs w:val="20"/>
              </w:rPr>
              <w:t>Online event</w:t>
            </w:r>
          </w:p>
        </w:tc>
      </w:tr>
      <w:tr w:rsidR="009E65AE" w:rsidRPr="00111C30" w14:paraId="0670329B" w14:textId="77777777" w:rsidTr="00E83BEE">
        <w:trPr>
          <w:trHeight w:val="596"/>
        </w:trPr>
        <w:tc>
          <w:tcPr>
            <w:tcW w:w="4112" w:type="dxa"/>
            <w:shd w:val="clear" w:color="auto" w:fill="auto"/>
            <w:vAlign w:val="center"/>
          </w:tcPr>
          <w:p w14:paraId="65EC4262" w14:textId="77777777" w:rsidR="009E65AE" w:rsidRPr="00A316C0" w:rsidRDefault="009E65AE" w:rsidP="00E83BEE">
            <w:pPr>
              <w:ind w:firstLine="34"/>
              <w:rPr>
                <w:rFonts w:eastAsia="Calibri"/>
                <w:b/>
                <w:sz w:val="20"/>
                <w:szCs w:val="20"/>
              </w:rPr>
            </w:pPr>
            <w:r w:rsidRPr="00A316C0">
              <w:rPr>
                <w:rFonts w:eastAsia="Calibri"/>
                <w:b/>
                <w:sz w:val="20"/>
                <w:szCs w:val="20"/>
              </w:rPr>
              <w:t>Type of space required:</w:t>
            </w:r>
          </w:p>
        </w:tc>
        <w:tc>
          <w:tcPr>
            <w:tcW w:w="1446" w:type="dxa"/>
            <w:shd w:val="clear" w:color="auto" w:fill="auto"/>
            <w:vAlign w:val="center"/>
          </w:tcPr>
          <w:p w14:paraId="33BB9A85" w14:textId="77777777" w:rsidR="009E65AE" w:rsidRPr="00A316C0" w:rsidRDefault="009E65AE" w:rsidP="00E83BEE">
            <w:pPr>
              <w:jc w:val="center"/>
              <w:rPr>
                <w:rFonts w:eastAsia="Calibri"/>
                <w:sz w:val="20"/>
                <w:szCs w:val="20"/>
              </w:rPr>
            </w:pPr>
            <w:r w:rsidRPr="00A316C0">
              <w:rPr>
                <w:rFonts w:eastAsia="Calibri"/>
                <w:sz w:val="20"/>
                <w:szCs w:val="20"/>
              </w:rPr>
              <w:t>Lecture Theatre</w:t>
            </w:r>
          </w:p>
        </w:tc>
        <w:tc>
          <w:tcPr>
            <w:tcW w:w="1701" w:type="dxa"/>
            <w:shd w:val="clear" w:color="auto" w:fill="auto"/>
            <w:vAlign w:val="center"/>
          </w:tcPr>
          <w:p w14:paraId="3F23AFE4" w14:textId="77777777" w:rsidR="009E65AE" w:rsidRPr="00A316C0" w:rsidRDefault="009E65AE" w:rsidP="00E83BEE">
            <w:pPr>
              <w:jc w:val="center"/>
              <w:rPr>
                <w:rFonts w:eastAsia="Calibri"/>
                <w:sz w:val="20"/>
                <w:szCs w:val="20"/>
              </w:rPr>
            </w:pPr>
            <w:r w:rsidRPr="00A316C0">
              <w:rPr>
                <w:rFonts w:eastAsia="Calibri"/>
                <w:sz w:val="20"/>
                <w:szCs w:val="20"/>
              </w:rPr>
              <w:t>Teaching Room</w:t>
            </w:r>
          </w:p>
        </w:tc>
        <w:tc>
          <w:tcPr>
            <w:tcW w:w="1276" w:type="dxa"/>
            <w:shd w:val="clear" w:color="auto" w:fill="auto"/>
            <w:vAlign w:val="center"/>
          </w:tcPr>
          <w:p w14:paraId="571F93EB" w14:textId="77777777" w:rsidR="009E65AE" w:rsidRPr="00A316C0" w:rsidRDefault="009E65AE" w:rsidP="00E83BEE">
            <w:pPr>
              <w:jc w:val="center"/>
              <w:rPr>
                <w:rFonts w:eastAsia="Calibri"/>
                <w:sz w:val="20"/>
                <w:szCs w:val="20"/>
              </w:rPr>
            </w:pPr>
            <w:r w:rsidRPr="00A316C0">
              <w:rPr>
                <w:rFonts w:eastAsia="Calibri"/>
                <w:sz w:val="20"/>
                <w:szCs w:val="20"/>
              </w:rPr>
              <w:t>IT Lab</w:t>
            </w:r>
          </w:p>
        </w:tc>
        <w:tc>
          <w:tcPr>
            <w:tcW w:w="1247" w:type="dxa"/>
            <w:shd w:val="clear" w:color="auto" w:fill="auto"/>
            <w:vAlign w:val="center"/>
          </w:tcPr>
          <w:p w14:paraId="717A9342" w14:textId="77777777" w:rsidR="009E65AE" w:rsidRPr="00A316C0" w:rsidRDefault="009E65AE" w:rsidP="00E83BEE">
            <w:pPr>
              <w:jc w:val="center"/>
              <w:rPr>
                <w:rFonts w:eastAsia="Calibri"/>
                <w:sz w:val="20"/>
                <w:szCs w:val="20"/>
              </w:rPr>
            </w:pPr>
            <w:r>
              <w:rPr>
                <w:rFonts w:eastAsia="Calibri"/>
                <w:sz w:val="20"/>
                <w:szCs w:val="20"/>
              </w:rPr>
              <w:t>Online event</w:t>
            </w:r>
          </w:p>
        </w:tc>
      </w:tr>
    </w:tbl>
    <w:p w14:paraId="19521FE1" w14:textId="77777777" w:rsidR="009E65AE" w:rsidRPr="00111C30" w:rsidRDefault="009E65AE" w:rsidP="009E65AE">
      <w:pPr>
        <w:ind w:hanging="426"/>
        <w:rPr>
          <w:rFonts w:eastAsia="Calibri"/>
          <w:b/>
          <w:sz w:val="24"/>
          <w:szCs w:val="24"/>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5"/>
        <w:gridCol w:w="3827"/>
      </w:tblGrid>
      <w:tr w:rsidR="009E65AE" w:rsidRPr="00111C30" w14:paraId="6239907F" w14:textId="77777777" w:rsidTr="00E83BEE">
        <w:tc>
          <w:tcPr>
            <w:tcW w:w="5955" w:type="dxa"/>
            <w:shd w:val="clear" w:color="auto" w:fill="auto"/>
          </w:tcPr>
          <w:p w14:paraId="7E9DBDB8" w14:textId="77777777" w:rsidR="009E65AE" w:rsidRPr="00A316C0" w:rsidRDefault="009E65AE" w:rsidP="00E83BEE">
            <w:pPr>
              <w:spacing w:after="200" w:line="276" w:lineRule="auto"/>
              <w:rPr>
                <w:rFonts w:eastAsia="Calibri"/>
                <w:b/>
                <w:sz w:val="20"/>
                <w:szCs w:val="20"/>
              </w:rPr>
            </w:pPr>
            <w:r w:rsidRPr="00A316C0">
              <w:rPr>
                <w:rFonts w:eastAsia="Calibri"/>
                <w:b/>
                <w:sz w:val="20"/>
                <w:szCs w:val="20"/>
              </w:rPr>
              <w:t>Full name of Principal Organiser:</w:t>
            </w:r>
            <w:r w:rsidRPr="00A316C0">
              <w:rPr>
                <w:rFonts w:eastAsia="Calibri"/>
                <w:b/>
                <w:sz w:val="20"/>
                <w:szCs w:val="20"/>
              </w:rPr>
              <w:tab/>
            </w:r>
          </w:p>
        </w:tc>
        <w:tc>
          <w:tcPr>
            <w:tcW w:w="3827" w:type="dxa"/>
            <w:shd w:val="clear" w:color="auto" w:fill="auto"/>
          </w:tcPr>
          <w:p w14:paraId="04844AE3" w14:textId="77777777" w:rsidR="009E65AE" w:rsidRPr="00A316C0" w:rsidRDefault="009E65AE" w:rsidP="00E83BEE">
            <w:pPr>
              <w:spacing w:after="200" w:line="276" w:lineRule="auto"/>
              <w:rPr>
                <w:rFonts w:eastAsia="Calibri"/>
                <w:sz w:val="20"/>
                <w:szCs w:val="20"/>
              </w:rPr>
            </w:pPr>
            <w:r w:rsidRPr="00A316C0">
              <w:rPr>
                <w:rFonts w:eastAsia="Calibri"/>
                <w:b/>
                <w:sz w:val="20"/>
                <w:szCs w:val="20"/>
              </w:rPr>
              <w:t>Department/Faculty</w:t>
            </w:r>
            <w:r>
              <w:rPr>
                <w:rFonts w:eastAsia="Calibri"/>
                <w:b/>
                <w:sz w:val="20"/>
                <w:szCs w:val="20"/>
              </w:rPr>
              <w:t>/Directorate</w:t>
            </w:r>
            <w:r w:rsidRPr="00A316C0">
              <w:rPr>
                <w:rFonts w:eastAsia="Calibri"/>
                <w:b/>
                <w:sz w:val="20"/>
                <w:szCs w:val="20"/>
              </w:rPr>
              <w:t>:</w:t>
            </w:r>
            <w:r w:rsidRPr="00A316C0">
              <w:rPr>
                <w:rFonts w:eastAsia="Calibri"/>
                <w:b/>
                <w:sz w:val="20"/>
                <w:szCs w:val="20"/>
              </w:rPr>
              <w:tab/>
            </w:r>
            <w:r w:rsidRPr="00A316C0">
              <w:rPr>
                <w:rFonts w:eastAsia="Calibri"/>
                <w:b/>
                <w:sz w:val="20"/>
                <w:szCs w:val="20"/>
              </w:rPr>
              <w:tab/>
            </w:r>
            <w:r w:rsidRPr="00A316C0">
              <w:rPr>
                <w:rFonts w:eastAsia="Calibri"/>
                <w:b/>
                <w:sz w:val="20"/>
                <w:szCs w:val="20"/>
              </w:rPr>
              <w:tab/>
            </w:r>
            <w:r w:rsidRPr="00A316C0">
              <w:rPr>
                <w:rFonts w:eastAsia="Calibri"/>
                <w:b/>
                <w:sz w:val="20"/>
                <w:szCs w:val="20"/>
              </w:rPr>
              <w:tab/>
            </w:r>
          </w:p>
        </w:tc>
      </w:tr>
      <w:tr w:rsidR="009E65AE" w:rsidRPr="00111C30" w14:paraId="4FA50BC2" w14:textId="77777777" w:rsidTr="00E83BEE">
        <w:tc>
          <w:tcPr>
            <w:tcW w:w="9782" w:type="dxa"/>
            <w:gridSpan w:val="2"/>
            <w:shd w:val="clear" w:color="auto" w:fill="auto"/>
          </w:tcPr>
          <w:p w14:paraId="55695484" w14:textId="77777777" w:rsidR="009E65AE" w:rsidRPr="00A316C0" w:rsidRDefault="009E65AE" w:rsidP="00E83BEE">
            <w:pPr>
              <w:spacing w:after="200" w:line="276" w:lineRule="auto"/>
              <w:rPr>
                <w:rFonts w:eastAsia="Calibri"/>
                <w:b/>
                <w:sz w:val="20"/>
                <w:szCs w:val="20"/>
              </w:rPr>
            </w:pPr>
            <w:r w:rsidRPr="00A316C0">
              <w:rPr>
                <w:rFonts w:eastAsia="Calibri"/>
                <w:b/>
                <w:sz w:val="20"/>
                <w:szCs w:val="20"/>
              </w:rPr>
              <w:t>Full name</w:t>
            </w:r>
            <w:r>
              <w:rPr>
                <w:rFonts w:eastAsia="Calibri"/>
                <w:b/>
                <w:sz w:val="20"/>
                <w:szCs w:val="20"/>
              </w:rPr>
              <w:t>/Brief Biography and Contact Details</w:t>
            </w:r>
            <w:r w:rsidRPr="00A316C0">
              <w:rPr>
                <w:rFonts w:eastAsia="Calibri"/>
                <w:b/>
                <w:sz w:val="20"/>
                <w:szCs w:val="20"/>
              </w:rPr>
              <w:t xml:space="preserve"> of External Speaker</w:t>
            </w:r>
            <w:r>
              <w:rPr>
                <w:rFonts w:eastAsia="Calibri"/>
                <w:b/>
                <w:sz w:val="20"/>
                <w:szCs w:val="20"/>
              </w:rPr>
              <w:t>/s:</w:t>
            </w:r>
          </w:p>
          <w:p w14:paraId="44DC39DF" w14:textId="77777777" w:rsidR="009E65AE" w:rsidRPr="00A316C0" w:rsidRDefault="009E65AE" w:rsidP="00E83BEE">
            <w:pPr>
              <w:spacing w:after="200" w:line="276" w:lineRule="auto"/>
              <w:rPr>
                <w:rFonts w:eastAsia="Calibri"/>
                <w:b/>
                <w:sz w:val="20"/>
                <w:szCs w:val="20"/>
              </w:rPr>
            </w:pPr>
          </w:p>
        </w:tc>
      </w:tr>
      <w:tr w:rsidR="009E65AE" w:rsidRPr="00111C30" w14:paraId="02854D53" w14:textId="77777777" w:rsidTr="00E83BEE">
        <w:tc>
          <w:tcPr>
            <w:tcW w:w="9782" w:type="dxa"/>
            <w:gridSpan w:val="2"/>
            <w:shd w:val="clear" w:color="auto" w:fill="auto"/>
          </w:tcPr>
          <w:p w14:paraId="09C0F2F6" w14:textId="77777777" w:rsidR="009E65AE" w:rsidRPr="00A316C0" w:rsidRDefault="009E65AE" w:rsidP="00E83BEE">
            <w:pPr>
              <w:spacing w:after="200" w:line="276" w:lineRule="auto"/>
              <w:rPr>
                <w:rFonts w:eastAsia="Calibri"/>
                <w:b/>
                <w:sz w:val="20"/>
                <w:szCs w:val="20"/>
              </w:rPr>
            </w:pPr>
            <w:r w:rsidRPr="00A316C0">
              <w:rPr>
                <w:rFonts w:eastAsia="Calibri"/>
                <w:b/>
                <w:sz w:val="20"/>
                <w:szCs w:val="20"/>
              </w:rPr>
              <w:t>Nature/Theme/Subject</w:t>
            </w:r>
            <w:r>
              <w:rPr>
                <w:rFonts w:eastAsia="Calibri"/>
                <w:b/>
                <w:sz w:val="20"/>
                <w:szCs w:val="20"/>
              </w:rPr>
              <w:t xml:space="preserve"> of the Event; Speaker/s topics:</w:t>
            </w:r>
          </w:p>
          <w:p w14:paraId="4A3586E8" w14:textId="77777777" w:rsidR="009E65AE" w:rsidRPr="00A316C0" w:rsidRDefault="009E65AE" w:rsidP="00E83BEE">
            <w:pPr>
              <w:spacing w:after="200" w:line="276" w:lineRule="auto"/>
              <w:rPr>
                <w:rFonts w:eastAsia="Calibri"/>
                <w:b/>
                <w:sz w:val="20"/>
                <w:szCs w:val="20"/>
              </w:rPr>
            </w:pPr>
          </w:p>
        </w:tc>
      </w:tr>
      <w:tr w:rsidR="009E65AE" w:rsidRPr="00111C30" w14:paraId="0437D278" w14:textId="77777777" w:rsidTr="00E83BEE">
        <w:trPr>
          <w:trHeight w:val="542"/>
        </w:trPr>
        <w:tc>
          <w:tcPr>
            <w:tcW w:w="9782" w:type="dxa"/>
            <w:gridSpan w:val="2"/>
            <w:shd w:val="clear" w:color="auto" w:fill="auto"/>
          </w:tcPr>
          <w:p w14:paraId="4EF410DD" w14:textId="77777777" w:rsidR="009E65AE" w:rsidRPr="00A316C0" w:rsidRDefault="009E65AE" w:rsidP="00E83BEE">
            <w:pPr>
              <w:spacing w:after="200" w:line="276" w:lineRule="auto"/>
              <w:rPr>
                <w:rFonts w:eastAsia="Calibri"/>
                <w:b/>
                <w:sz w:val="20"/>
                <w:szCs w:val="20"/>
              </w:rPr>
            </w:pPr>
            <w:r>
              <w:rPr>
                <w:rFonts w:eastAsia="Calibri"/>
                <w:b/>
                <w:sz w:val="20"/>
                <w:szCs w:val="20"/>
              </w:rPr>
              <w:t>Number of those likely to attend</w:t>
            </w:r>
            <w:r w:rsidRPr="00A316C0">
              <w:rPr>
                <w:rFonts w:eastAsia="Calibri"/>
                <w:b/>
                <w:sz w:val="20"/>
                <w:szCs w:val="20"/>
              </w:rPr>
              <w:t>:</w:t>
            </w:r>
          </w:p>
        </w:tc>
      </w:tr>
      <w:tr w:rsidR="009E65AE" w:rsidRPr="00111C30" w14:paraId="39A7DB35" w14:textId="77777777" w:rsidTr="00E83BEE">
        <w:tc>
          <w:tcPr>
            <w:tcW w:w="9782" w:type="dxa"/>
            <w:gridSpan w:val="2"/>
            <w:shd w:val="clear" w:color="auto" w:fill="auto"/>
          </w:tcPr>
          <w:p w14:paraId="6C920A73" w14:textId="77777777" w:rsidR="009E65AE" w:rsidRDefault="009E65AE" w:rsidP="00E83BEE">
            <w:pPr>
              <w:spacing w:after="200" w:line="276" w:lineRule="auto"/>
              <w:rPr>
                <w:rFonts w:eastAsia="Calibri"/>
                <w:b/>
                <w:sz w:val="20"/>
                <w:szCs w:val="20"/>
              </w:rPr>
            </w:pPr>
            <w:r>
              <w:rPr>
                <w:rFonts w:eastAsia="Calibri"/>
                <w:b/>
                <w:sz w:val="20"/>
                <w:szCs w:val="20"/>
              </w:rPr>
              <w:t>Is the event open to external participants?</w:t>
            </w:r>
          </w:p>
        </w:tc>
      </w:tr>
    </w:tbl>
    <w:p w14:paraId="77915CCA" w14:textId="77777777" w:rsidR="009E65AE" w:rsidRDefault="009E65AE" w:rsidP="009E65AE">
      <w:pPr>
        <w:spacing w:after="200" w:line="276" w:lineRule="auto"/>
        <w:contextualSpacing/>
        <w:rPr>
          <w:rFonts w:eastAsia="Calibri"/>
          <w:b/>
          <w:sz w:val="20"/>
          <w:szCs w:val="20"/>
        </w:rPr>
      </w:pPr>
    </w:p>
    <w:tbl>
      <w:tblPr>
        <w:tblpPr w:leftFromText="180" w:rightFromText="180" w:vertAnchor="text" w:horzAnchor="margin" w:tblpXSpec="center" w:tblpY="1188"/>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9E65AE" w:rsidRPr="00111C30" w14:paraId="1369A15C" w14:textId="77777777" w:rsidTr="00E83BEE">
        <w:trPr>
          <w:trHeight w:val="1887"/>
        </w:trPr>
        <w:tc>
          <w:tcPr>
            <w:tcW w:w="9782" w:type="dxa"/>
            <w:shd w:val="clear" w:color="auto" w:fill="auto"/>
          </w:tcPr>
          <w:p w14:paraId="1EA197BD" w14:textId="77777777" w:rsidR="009E65AE" w:rsidRPr="00111C30" w:rsidRDefault="009E65AE" w:rsidP="00E83BEE">
            <w:pPr>
              <w:spacing w:after="200" w:line="276" w:lineRule="auto"/>
              <w:rPr>
                <w:rFonts w:eastAsia="Calibri"/>
                <w:b/>
              </w:rPr>
            </w:pPr>
            <w:r w:rsidRPr="00111C30">
              <w:rPr>
                <w:rFonts w:eastAsia="Calibri"/>
                <w:b/>
              </w:rPr>
              <w:t>Declaration of Principal Organiser:</w:t>
            </w:r>
          </w:p>
          <w:p w14:paraId="3846E5EF" w14:textId="77777777" w:rsidR="009E65AE" w:rsidRPr="00111C30" w:rsidRDefault="009E65AE" w:rsidP="00E83BEE">
            <w:pPr>
              <w:spacing w:after="200" w:line="276" w:lineRule="auto"/>
              <w:rPr>
                <w:rFonts w:eastAsia="Calibri"/>
                <w:sz w:val="20"/>
                <w:szCs w:val="20"/>
              </w:rPr>
            </w:pPr>
            <w:r w:rsidRPr="00111C30">
              <w:rPr>
                <w:rFonts w:eastAsia="Calibri"/>
                <w:sz w:val="20"/>
                <w:szCs w:val="20"/>
              </w:rPr>
              <w:t>As Principal Organiser, I confirm that I have</w:t>
            </w:r>
            <w:r>
              <w:rPr>
                <w:rFonts w:eastAsia="Calibri"/>
                <w:sz w:val="20"/>
                <w:szCs w:val="20"/>
              </w:rPr>
              <w:t xml:space="preserve"> read and</w:t>
            </w:r>
            <w:r w:rsidRPr="00111C30">
              <w:rPr>
                <w:rFonts w:eastAsia="Calibri"/>
                <w:sz w:val="20"/>
                <w:szCs w:val="20"/>
              </w:rPr>
              <w:t xml:space="preserve"> briefed the External Speaker/Visitor(s) on the </w:t>
            </w:r>
            <w:hyperlink r:id="rId8" w:history="1">
              <w:r w:rsidRPr="00E95EB8">
                <w:rPr>
                  <w:rStyle w:val="Hyperlink"/>
                  <w:rFonts w:eastAsia="Calibri"/>
                  <w:sz w:val="20"/>
                  <w:szCs w:val="20"/>
                </w:rPr>
                <w:t>Freedom of Expression Code of Practice</w:t>
              </w:r>
            </w:hyperlink>
            <w:r w:rsidRPr="00111C30">
              <w:rPr>
                <w:rFonts w:eastAsia="Calibri"/>
                <w:sz w:val="20"/>
                <w:szCs w:val="20"/>
              </w:rPr>
              <w:t xml:space="preserve"> </w:t>
            </w:r>
            <w:r>
              <w:rPr>
                <w:rFonts w:eastAsia="Calibri"/>
                <w:sz w:val="20"/>
                <w:szCs w:val="20"/>
              </w:rPr>
              <w:t>and have provided them with the Code of Practice</w:t>
            </w:r>
            <w:r w:rsidRPr="00111C30">
              <w:rPr>
                <w:rFonts w:eastAsia="Calibri"/>
                <w:sz w:val="20"/>
                <w:szCs w:val="20"/>
              </w:rPr>
              <w:t>.</w:t>
            </w:r>
          </w:p>
          <w:p w14:paraId="12EFC51D" w14:textId="77777777" w:rsidR="009E65AE" w:rsidRPr="00236C09" w:rsidRDefault="009E65AE" w:rsidP="00E83BEE">
            <w:pPr>
              <w:spacing w:after="200" w:line="276" w:lineRule="auto"/>
              <w:rPr>
                <w:rFonts w:eastAsia="Calibri"/>
                <w:sz w:val="20"/>
                <w:szCs w:val="20"/>
              </w:rPr>
            </w:pPr>
            <w:r w:rsidRPr="00236C09">
              <w:rPr>
                <w:rFonts w:eastAsia="Calibri"/>
                <w:sz w:val="20"/>
                <w:szCs w:val="20"/>
              </w:rPr>
              <w:t>Signature of Principal Organiser:</w:t>
            </w:r>
            <w:r w:rsidRPr="00236C09">
              <w:rPr>
                <w:rFonts w:eastAsia="Calibri"/>
                <w:sz w:val="20"/>
                <w:szCs w:val="20"/>
              </w:rPr>
              <w:tab/>
            </w:r>
            <w:r w:rsidRPr="00236C09">
              <w:rPr>
                <w:rFonts w:eastAsia="Calibri"/>
                <w:sz w:val="20"/>
                <w:szCs w:val="20"/>
              </w:rPr>
              <w:tab/>
            </w:r>
            <w:r w:rsidRPr="00236C09">
              <w:rPr>
                <w:rFonts w:eastAsia="Calibri"/>
                <w:sz w:val="20"/>
                <w:szCs w:val="20"/>
              </w:rPr>
              <w:tab/>
            </w:r>
            <w:r w:rsidRPr="00236C09">
              <w:rPr>
                <w:rFonts w:eastAsia="Calibri"/>
                <w:sz w:val="20"/>
                <w:szCs w:val="20"/>
              </w:rPr>
              <w:tab/>
            </w:r>
            <w:r w:rsidRPr="00236C09">
              <w:rPr>
                <w:rFonts w:eastAsia="Calibri"/>
                <w:sz w:val="20"/>
                <w:szCs w:val="20"/>
              </w:rPr>
              <w:tab/>
            </w:r>
            <w:r w:rsidRPr="00236C09">
              <w:rPr>
                <w:rFonts w:eastAsia="Calibri"/>
                <w:sz w:val="20"/>
                <w:szCs w:val="20"/>
              </w:rPr>
              <w:tab/>
              <w:t>Date:</w:t>
            </w:r>
          </w:p>
        </w:tc>
      </w:tr>
    </w:tbl>
    <w:p w14:paraId="56600642" w14:textId="52C560C2" w:rsidR="009E65AE" w:rsidRPr="00B4224E" w:rsidRDefault="009E65AE" w:rsidP="009E65AE">
      <w:pPr>
        <w:spacing w:after="200" w:line="276" w:lineRule="auto"/>
        <w:contextualSpacing/>
        <w:rPr>
          <w:rFonts w:eastAsia="Calibri"/>
          <w:b/>
          <w:bCs/>
          <w:sz w:val="20"/>
          <w:szCs w:val="20"/>
        </w:rPr>
      </w:pPr>
      <w:r w:rsidRPr="00B4224E">
        <w:rPr>
          <w:b/>
          <w:bCs/>
          <w:sz w:val="20"/>
          <w:szCs w:val="20"/>
          <w:lang w:eastAsia="en-GB"/>
        </w:rPr>
        <w:t>The Principal Organiser must obtain authorisation from the Approving Officer</w:t>
      </w:r>
      <w:r w:rsidR="00D57831">
        <w:rPr>
          <w:rStyle w:val="FootnoteReference"/>
          <w:b/>
          <w:bCs/>
          <w:sz w:val="20"/>
          <w:szCs w:val="20"/>
          <w:lang w:eastAsia="en-GB"/>
        </w:rPr>
        <w:footnoteReference w:id="1"/>
      </w:r>
      <w:r w:rsidRPr="00B4224E">
        <w:rPr>
          <w:b/>
          <w:bCs/>
          <w:sz w:val="20"/>
          <w:szCs w:val="20"/>
          <w:lang w:eastAsia="en-GB"/>
        </w:rPr>
        <w:t>:</w:t>
      </w:r>
    </w:p>
    <w:tbl>
      <w:tblPr>
        <w:tblpPr w:leftFromText="180" w:rightFromText="180" w:vertAnchor="text" w:horzAnchor="margin" w:tblpXSpec="center" w:tblpY="60"/>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3686"/>
        <w:gridCol w:w="2398"/>
      </w:tblGrid>
      <w:tr w:rsidR="009E65AE" w:rsidRPr="00111C30" w14:paraId="2A171AB7" w14:textId="77777777" w:rsidTr="00E83BEE">
        <w:tc>
          <w:tcPr>
            <w:tcW w:w="3692" w:type="dxa"/>
            <w:shd w:val="clear" w:color="auto" w:fill="auto"/>
          </w:tcPr>
          <w:p w14:paraId="3CDD08E3" w14:textId="77777777" w:rsidR="009E65AE" w:rsidRPr="00A316C0" w:rsidRDefault="009E65AE" w:rsidP="00E83BEE">
            <w:pPr>
              <w:rPr>
                <w:b/>
                <w:sz w:val="20"/>
                <w:szCs w:val="20"/>
                <w:lang w:eastAsia="en-GB"/>
              </w:rPr>
            </w:pPr>
            <w:r w:rsidRPr="00A316C0">
              <w:rPr>
                <w:b/>
                <w:sz w:val="20"/>
                <w:szCs w:val="20"/>
                <w:lang w:eastAsia="en-GB"/>
              </w:rPr>
              <w:t>Name of Approving Officer:</w:t>
            </w:r>
          </w:p>
          <w:p w14:paraId="06AAD06C" w14:textId="77777777" w:rsidR="009E65AE" w:rsidRPr="00A316C0" w:rsidRDefault="009E65AE" w:rsidP="00E83BEE">
            <w:pPr>
              <w:rPr>
                <w:b/>
                <w:sz w:val="20"/>
                <w:szCs w:val="20"/>
                <w:lang w:eastAsia="en-GB"/>
              </w:rPr>
            </w:pPr>
          </w:p>
          <w:p w14:paraId="620A7E8C" w14:textId="77777777" w:rsidR="009E65AE" w:rsidRPr="00A316C0" w:rsidRDefault="009E65AE" w:rsidP="00E83BEE">
            <w:pPr>
              <w:rPr>
                <w:b/>
                <w:sz w:val="20"/>
                <w:szCs w:val="20"/>
                <w:lang w:eastAsia="en-GB"/>
              </w:rPr>
            </w:pPr>
          </w:p>
        </w:tc>
        <w:tc>
          <w:tcPr>
            <w:tcW w:w="3686" w:type="dxa"/>
            <w:shd w:val="clear" w:color="auto" w:fill="auto"/>
          </w:tcPr>
          <w:p w14:paraId="47A5AD5B" w14:textId="77777777" w:rsidR="009E65AE" w:rsidRPr="00A316C0" w:rsidRDefault="009E65AE" w:rsidP="00E83BEE">
            <w:pPr>
              <w:jc w:val="both"/>
              <w:rPr>
                <w:b/>
                <w:sz w:val="20"/>
                <w:szCs w:val="20"/>
                <w:lang w:eastAsia="en-GB"/>
              </w:rPr>
            </w:pPr>
            <w:r w:rsidRPr="00A316C0">
              <w:rPr>
                <w:b/>
                <w:sz w:val="20"/>
                <w:szCs w:val="20"/>
                <w:lang w:eastAsia="en-GB"/>
              </w:rPr>
              <w:t>Signature of Approving Officer:</w:t>
            </w:r>
          </w:p>
          <w:p w14:paraId="39F8567F" w14:textId="77777777" w:rsidR="009E65AE" w:rsidRPr="00A316C0" w:rsidRDefault="009E65AE" w:rsidP="00E83BEE">
            <w:pPr>
              <w:jc w:val="both"/>
              <w:rPr>
                <w:b/>
                <w:sz w:val="20"/>
                <w:szCs w:val="20"/>
                <w:lang w:eastAsia="en-GB"/>
              </w:rPr>
            </w:pPr>
          </w:p>
        </w:tc>
        <w:tc>
          <w:tcPr>
            <w:tcW w:w="2398" w:type="dxa"/>
            <w:shd w:val="clear" w:color="auto" w:fill="auto"/>
          </w:tcPr>
          <w:p w14:paraId="071B2932" w14:textId="77777777" w:rsidR="009E65AE" w:rsidRPr="00A316C0" w:rsidRDefault="009E65AE" w:rsidP="00E83BEE">
            <w:pPr>
              <w:jc w:val="both"/>
              <w:rPr>
                <w:b/>
                <w:sz w:val="20"/>
                <w:szCs w:val="20"/>
                <w:lang w:eastAsia="en-GB"/>
              </w:rPr>
            </w:pPr>
            <w:r w:rsidRPr="00A316C0">
              <w:rPr>
                <w:sz w:val="20"/>
                <w:szCs w:val="20"/>
                <w:lang w:eastAsia="en-GB"/>
              </w:rPr>
              <w:t xml:space="preserve"> </w:t>
            </w:r>
            <w:r w:rsidRPr="00A316C0">
              <w:rPr>
                <w:b/>
                <w:sz w:val="20"/>
                <w:szCs w:val="20"/>
                <w:lang w:eastAsia="en-GB"/>
              </w:rPr>
              <w:t>Date:</w:t>
            </w:r>
          </w:p>
          <w:p w14:paraId="38081B96" w14:textId="77777777" w:rsidR="009E65AE" w:rsidRPr="00A316C0" w:rsidRDefault="009E65AE" w:rsidP="00E83BEE">
            <w:pPr>
              <w:jc w:val="both"/>
              <w:rPr>
                <w:b/>
                <w:sz w:val="20"/>
                <w:szCs w:val="20"/>
                <w:lang w:eastAsia="en-GB"/>
              </w:rPr>
            </w:pPr>
          </w:p>
        </w:tc>
      </w:tr>
    </w:tbl>
    <w:p w14:paraId="6D54E675" w14:textId="11E9EDE6" w:rsidR="0089521E" w:rsidRPr="009E65AE" w:rsidRDefault="009E65AE" w:rsidP="009E65AE">
      <w:pPr>
        <w:spacing w:after="200" w:line="276" w:lineRule="auto"/>
        <w:rPr>
          <w:rFonts w:eastAsia="Calibri"/>
          <w:b/>
          <w:sz w:val="20"/>
          <w:szCs w:val="20"/>
        </w:rPr>
      </w:pPr>
      <w:r w:rsidRPr="00A316C0">
        <w:rPr>
          <w:rFonts w:eastAsia="Calibri"/>
          <w:b/>
          <w:noProof/>
          <w:sz w:val="20"/>
          <w:szCs w:val="20"/>
          <w:lang w:eastAsia="en-GB"/>
        </w:rPr>
        <mc:AlternateContent>
          <mc:Choice Requires="wps">
            <w:drawing>
              <wp:anchor distT="45720" distB="45720" distL="114300" distR="114300" simplePos="0" relativeHeight="251659264" behindDoc="0" locked="0" layoutInCell="1" allowOverlap="1" wp14:anchorId="72DE7A2F" wp14:editId="5C024CF1">
                <wp:simplePos x="0" y="0"/>
                <wp:positionH relativeFrom="margin">
                  <wp:posOffset>-266700</wp:posOffset>
                </wp:positionH>
                <wp:positionV relativeFrom="paragraph">
                  <wp:posOffset>2106295</wp:posOffset>
                </wp:positionV>
                <wp:extent cx="6238875" cy="1181100"/>
                <wp:effectExtent l="0" t="0" r="952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181100"/>
                        </a:xfrm>
                        <a:prstGeom prst="rect">
                          <a:avLst/>
                        </a:prstGeom>
                        <a:solidFill>
                          <a:srgbClr val="FFFFFF"/>
                        </a:solidFill>
                        <a:ln w="9525">
                          <a:solidFill>
                            <a:srgbClr val="000000"/>
                          </a:solidFill>
                          <a:miter lim="800000"/>
                          <a:headEnd/>
                          <a:tailEnd/>
                        </a:ln>
                      </wps:spPr>
                      <wps:txbx>
                        <w:txbxContent>
                          <w:p w14:paraId="645ECAF7" w14:textId="77777777" w:rsidR="009E65AE" w:rsidRPr="00EC0EC1" w:rsidRDefault="009E65AE" w:rsidP="009E65AE">
                            <w:pPr>
                              <w:pStyle w:val="Default"/>
                              <w:rPr>
                                <w:rFonts w:asciiTheme="minorHAnsi" w:hAnsiTheme="minorHAnsi"/>
                                <w:color w:val="auto"/>
                                <w:sz w:val="20"/>
                                <w:szCs w:val="20"/>
                              </w:rPr>
                            </w:pPr>
                            <w:r>
                              <w:rPr>
                                <w:rFonts w:asciiTheme="minorHAnsi" w:hAnsiTheme="minorHAnsi"/>
                                <w:color w:val="auto"/>
                                <w:sz w:val="20"/>
                                <w:szCs w:val="20"/>
                              </w:rPr>
                              <w:t>When the Approving Officer and Principal Organiser have signed this form, a pdf copy along with</w:t>
                            </w:r>
                            <w:r w:rsidRPr="00EC0EC1">
                              <w:rPr>
                                <w:rFonts w:asciiTheme="minorHAnsi" w:hAnsiTheme="minorHAnsi"/>
                                <w:color w:val="auto"/>
                                <w:sz w:val="20"/>
                                <w:szCs w:val="20"/>
                              </w:rPr>
                              <w:t xml:space="preserve"> any other booking requirements </w:t>
                            </w:r>
                            <w:r>
                              <w:rPr>
                                <w:rFonts w:asciiTheme="minorHAnsi" w:hAnsiTheme="minorHAnsi"/>
                                <w:color w:val="auto"/>
                                <w:sz w:val="20"/>
                                <w:szCs w:val="20"/>
                              </w:rPr>
                              <w:t xml:space="preserve">should be sent </w:t>
                            </w:r>
                            <w:r w:rsidRPr="00EC0EC1">
                              <w:rPr>
                                <w:rFonts w:asciiTheme="minorHAnsi" w:hAnsiTheme="minorHAnsi"/>
                                <w:color w:val="auto"/>
                                <w:sz w:val="20"/>
                                <w:szCs w:val="20"/>
                              </w:rPr>
                              <w:t>to the relevant</w:t>
                            </w:r>
                            <w:r>
                              <w:rPr>
                                <w:rFonts w:asciiTheme="minorHAnsi" w:hAnsiTheme="minorHAnsi"/>
                                <w:color w:val="auto"/>
                                <w:sz w:val="20"/>
                                <w:szCs w:val="20"/>
                              </w:rPr>
                              <w:t xml:space="preserve"> campus email address if a room booking is required:</w:t>
                            </w:r>
                          </w:p>
                          <w:p w14:paraId="239D608A" w14:textId="77777777" w:rsidR="009E65AE" w:rsidRPr="00A316C0" w:rsidRDefault="00C16745" w:rsidP="009E65AE">
                            <w:pPr>
                              <w:pStyle w:val="Default"/>
                              <w:rPr>
                                <w:rFonts w:asciiTheme="minorHAnsi" w:hAnsiTheme="minorHAnsi"/>
                                <w:color w:val="auto"/>
                                <w:sz w:val="20"/>
                                <w:szCs w:val="20"/>
                              </w:rPr>
                            </w:pPr>
                            <w:hyperlink r:id="rId9" w:history="1">
                              <w:r w:rsidR="009E65AE" w:rsidRPr="00A316C0">
                                <w:rPr>
                                  <w:rStyle w:val="Hyperlink"/>
                                  <w:rFonts w:asciiTheme="minorHAnsi" w:hAnsiTheme="minorHAnsi"/>
                                  <w:color w:val="auto"/>
                                  <w:sz w:val="20"/>
                                  <w:szCs w:val="20"/>
                                </w:rPr>
                                <w:t>averyhillroombookings@gre.ac.uk</w:t>
                              </w:r>
                            </w:hyperlink>
                          </w:p>
                          <w:p w14:paraId="678D5CCE" w14:textId="77777777" w:rsidR="009E65AE" w:rsidRPr="00A316C0" w:rsidRDefault="00C16745" w:rsidP="009E65AE">
                            <w:pPr>
                              <w:pStyle w:val="Default"/>
                              <w:rPr>
                                <w:rFonts w:asciiTheme="minorHAnsi" w:hAnsiTheme="minorHAnsi"/>
                                <w:color w:val="auto"/>
                                <w:sz w:val="20"/>
                                <w:szCs w:val="20"/>
                              </w:rPr>
                            </w:pPr>
                            <w:hyperlink r:id="rId10" w:history="1">
                              <w:r w:rsidR="009E65AE" w:rsidRPr="00A316C0">
                                <w:rPr>
                                  <w:rStyle w:val="Hyperlink"/>
                                  <w:rFonts w:asciiTheme="minorHAnsi" w:hAnsiTheme="minorHAnsi"/>
                                  <w:color w:val="auto"/>
                                  <w:sz w:val="20"/>
                                  <w:szCs w:val="20"/>
                                </w:rPr>
                                <w:t>greenwichroombookings@gre.ac.uk</w:t>
                              </w:r>
                            </w:hyperlink>
                          </w:p>
                          <w:p w14:paraId="352E4066" w14:textId="77777777" w:rsidR="009E65AE" w:rsidRDefault="00C16745" w:rsidP="009E65AE">
                            <w:pPr>
                              <w:pStyle w:val="Default"/>
                              <w:rPr>
                                <w:rStyle w:val="Hyperlink"/>
                                <w:rFonts w:asciiTheme="minorHAnsi" w:hAnsiTheme="minorHAnsi"/>
                                <w:color w:val="auto"/>
                                <w:sz w:val="20"/>
                                <w:szCs w:val="20"/>
                              </w:rPr>
                            </w:pPr>
                            <w:hyperlink r:id="rId11" w:history="1">
                              <w:r w:rsidR="009E65AE" w:rsidRPr="00A316C0">
                                <w:rPr>
                                  <w:rStyle w:val="Hyperlink"/>
                                  <w:rFonts w:asciiTheme="minorHAnsi" w:hAnsiTheme="minorHAnsi"/>
                                  <w:color w:val="auto"/>
                                  <w:sz w:val="20"/>
                                  <w:szCs w:val="20"/>
                                </w:rPr>
                                <w:t>medwayroombookings@gre.ac.uk</w:t>
                              </w:r>
                            </w:hyperlink>
                          </w:p>
                          <w:p w14:paraId="4A6962AB" w14:textId="77777777" w:rsidR="009E65AE" w:rsidRPr="00A316C0" w:rsidRDefault="009E65AE" w:rsidP="009E65AE">
                            <w:pPr>
                              <w:pStyle w:val="Default"/>
                              <w:rPr>
                                <w:rFonts w:asciiTheme="minorHAnsi" w:hAnsiTheme="minorHAnsi"/>
                                <w:color w:val="auto"/>
                                <w:sz w:val="20"/>
                                <w:szCs w:val="20"/>
                              </w:rPr>
                            </w:pPr>
                            <w:r>
                              <w:rPr>
                                <w:rFonts w:asciiTheme="minorHAnsi" w:hAnsiTheme="minorHAnsi"/>
                                <w:color w:val="auto"/>
                                <w:sz w:val="20"/>
                                <w:szCs w:val="20"/>
                              </w:rPr>
                              <w:t>Approval forms for online events should be retained by the GSU (student events) or by the Approving Officer in the Faculty/Directorate (staff events).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DE7A2F" id="_x0000_t202" coordsize="21600,21600" o:spt="202" path="m,l,21600r21600,l21600,xe">
                <v:stroke joinstyle="miter"/>
                <v:path gradientshapeok="t" o:connecttype="rect"/>
              </v:shapetype>
              <v:shape id="Text Box 2" o:spid="_x0000_s1026" type="#_x0000_t202" style="position:absolute;margin-left:-21pt;margin-top:165.85pt;width:491.25pt;height:9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">
                <v:textbox>
                  <w:txbxContent>
                    <w:p w14:paraId="645ECAF7" w14:textId="77777777" w:rsidR="009E65AE" w:rsidRPr="00EC0EC1" w:rsidRDefault="009E65AE" w:rsidP="009E65AE">
                      <w:pPr>
                        <w:pStyle w:val="Default"/>
                        <w:rPr>
                          <w:rFonts w:asciiTheme="minorHAnsi" w:hAnsiTheme="minorHAnsi"/>
                          <w:color w:val="auto"/>
                          <w:sz w:val="20"/>
                          <w:szCs w:val="20"/>
                        </w:rPr>
                      </w:pPr>
                      <w:r>
                        <w:rPr>
                          <w:rFonts w:asciiTheme="minorHAnsi" w:hAnsiTheme="minorHAnsi"/>
                          <w:color w:val="auto"/>
                          <w:sz w:val="20"/>
                          <w:szCs w:val="20"/>
                        </w:rPr>
                        <w:t>When the Approving Officer and Principal Organiser have signed this form, a pdf copy along with</w:t>
                      </w:r>
                      <w:r w:rsidRPr="00EC0EC1">
                        <w:rPr>
                          <w:rFonts w:asciiTheme="minorHAnsi" w:hAnsiTheme="minorHAnsi"/>
                          <w:color w:val="auto"/>
                          <w:sz w:val="20"/>
                          <w:szCs w:val="20"/>
                        </w:rPr>
                        <w:t xml:space="preserve"> any other booking requirements </w:t>
                      </w:r>
                      <w:r>
                        <w:rPr>
                          <w:rFonts w:asciiTheme="minorHAnsi" w:hAnsiTheme="minorHAnsi"/>
                          <w:color w:val="auto"/>
                          <w:sz w:val="20"/>
                          <w:szCs w:val="20"/>
                        </w:rPr>
                        <w:t xml:space="preserve">should be sent </w:t>
                      </w:r>
                      <w:r w:rsidRPr="00EC0EC1">
                        <w:rPr>
                          <w:rFonts w:asciiTheme="minorHAnsi" w:hAnsiTheme="minorHAnsi"/>
                          <w:color w:val="auto"/>
                          <w:sz w:val="20"/>
                          <w:szCs w:val="20"/>
                        </w:rPr>
                        <w:t>to the relevant</w:t>
                      </w:r>
                      <w:r>
                        <w:rPr>
                          <w:rFonts w:asciiTheme="minorHAnsi" w:hAnsiTheme="minorHAnsi"/>
                          <w:color w:val="auto"/>
                          <w:sz w:val="20"/>
                          <w:szCs w:val="20"/>
                        </w:rPr>
                        <w:t xml:space="preserve"> campus email address if a room booking is required:</w:t>
                      </w:r>
                    </w:p>
                    <w:p w14:paraId="239D608A" w14:textId="77777777" w:rsidR="009E65AE" w:rsidRPr="00A316C0" w:rsidRDefault="009E65AE" w:rsidP="009E65AE">
                      <w:pPr>
                        <w:pStyle w:val="Default"/>
                        <w:rPr>
                          <w:rFonts w:asciiTheme="minorHAnsi" w:hAnsiTheme="minorHAnsi"/>
                          <w:color w:val="auto"/>
                          <w:sz w:val="20"/>
                          <w:szCs w:val="20"/>
                        </w:rPr>
                      </w:pPr>
                      <w:hyperlink r:id="rId12" w:history="1">
                        <w:r w:rsidRPr="00A316C0">
                          <w:rPr>
                            <w:rStyle w:val="Hyperlink"/>
                            <w:rFonts w:asciiTheme="minorHAnsi" w:hAnsiTheme="minorHAnsi"/>
                            <w:color w:val="auto"/>
                            <w:sz w:val="20"/>
                            <w:szCs w:val="20"/>
                          </w:rPr>
                          <w:t>averyhillroombookings@gre.ac.uk</w:t>
                        </w:r>
                      </w:hyperlink>
                    </w:p>
                    <w:p w14:paraId="678D5CCE" w14:textId="77777777" w:rsidR="009E65AE" w:rsidRPr="00A316C0" w:rsidRDefault="009E65AE" w:rsidP="009E65AE">
                      <w:pPr>
                        <w:pStyle w:val="Default"/>
                        <w:rPr>
                          <w:rFonts w:asciiTheme="minorHAnsi" w:hAnsiTheme="minorHAnsi"/>
                          <w:color w:val="auto"/>
                          <w:sz w:val="20"/>
                          <w:szCs w:val="20"/>
                        </w:rPr>
                      </w:pPr>
                      <w:hyperlink r:id="rId13" w:history="1">
                        <w:r w:rsidRPr="00A316C0">
                          <w:rPr>
                            <w:rStyle w:val="Hyperlink"/>
                            <w:rFonts w:asciiTheme="minorHAnsi" w:hAnsiTheme="minorHAnsi"/>
                            <w:color w:val="auto"/>
                            <w:sz w:val="20"/>
                            <w:szCs w:val="20"/>
                          </w:rPr>
                          <w:t>greenwichroombookings@gre.ac.uk</w:t>
                        </w:r>
                      </w:hyperlink>
                    </w:p>
                    <w:p w14:paraId="352E4066" w14:textId="77777777" w:rsidR="009E65AE" w:rsidRDefault="009E65AE" w:rsidP="009E65AE">
                      <w:pPr>
                        <w:pStyle w:val="Default"/>
                        <w:rPr>
                          <w:rStyle w:val="Hyperlink"/>
                          <w:rFonts w:asciiTheme="minorHAnsi" w:hAnsiTheme="minorHAnsi"/>
                          <w:color w:val="auto"/>
                          <w:sz w:val="20"/>
                          <w:szCs w:val="20"/>
                        </w:rPr>
                      </w:pPr>
                      <w:hyperlink r:id="rId14" w:history="1">
                        <w:r w:rsidRPr="00A316C0">
                          <w:rPr>
                            <w:rStyle w:val="Hyperlink"/>
                            <w:rFonts w:asciiTheme="minorHAnsi" w:hAnsiTheme="minorHAnsi"/>
                            <w:color w:val="auto"/>
                            <w:sz w:val="20"/>
                            <w:szCs w:val="20"/>
                          </w:rPr>
                          <w:t>medwayroombookings@gre.ac.uk</w:t>
                        </w:r>
                      </w:hyperlink>
                    </w:p>
                    <w:p w14:paraId="4A6962AB" w14:textId="77777777" w:rsidR="009E65AE" w:rsidRPr="00A316C0" w:rsidRDefault="009E65AE" w:rsidP="009E65AE">
                      <w:pPr>
                        <w:pStyle w:val="Default"/>
                        <w:rPr>
                          <w:rFonts w:asciiTheme="minorHAnsi" w:hAnsiTheme="minorHAnsi"/>
                          <w:color w:val="auto"/>
                          <w:sz w:val="20"/>
                          <w:szCs w:val="20"/>
                        </w:rPr>
                      </w:pPr>
                      <w:r>
                        <w:rPr>
                          <w:rFonts w:asciiTheme="minorHAnsi" w:hAnsiTheme="minorHAnsi"/>
                          <w:color w:val="auto"/>
                          <w:sz w:val="20"/>
                          <w:szCs w:val="20"/>
                        </w:rPr>
                        <w:t>Approval forms for online events should be retained by the GSU (student events) or by the Approving Officer in the Faculty/Directorate (staff events).</w:t>
                      </w:r>
                    </w:p>
                  </w:txbxContent>
                </v:textbox>
                <w10:wrap type="square" anchorx="margin"/>
              </v:shape>
            </w:pict>
          </mc:Fallback>
        </mc:AlternateContent>
      </w:r>
      <w:bookmarkEnd w:id="0"/>
    </w:p>
    <w:sectPr w:rsidR="0089521E" w:rsidRPr="009E65AE" w:rsidSect="004A33C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DA0FC" w14:textId="77777777" w:rsidR="000D3A11" w:rsidRDefault="000D3A11">
      <w:r>
        <w:separator/>
      </w:r>
    </w:p>
  </w:endnote>
  <w:endnote w:type="continuationSeparator" w:id="0">
    <w:p w14:paraId="3EDA0D46" w14:textId="77777777" w:rsidR="000D3A11" w:rsidRDefault="000D3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C39BF" w14:textId="77777777" w:rsidR="000D3A11" w:rsidRDefault="000D3A11">
      <w:r>
        <w:separator/>
      </w:r>
    </w:p>
  </w:footnote>
  <w:footnote w:type="continuationSeparator" w:id="0">
    <w:p w14:paraId="034CB10B" w14:textId="77777777" w:rsidR="000D3A11" w:rsidRDefault="000D3A11">
      <w:r>
        <w:continuationSeparator/>
      </w:r>
    </w:p>
  </w:footnote>
  <w:footnote w:id="1">
    <w:p w14:paraId="791DDC7F" w14:textId="2A74BEB0" w:rsidR="00D57831" w:rsidRDefault="00D57831">
      <w:pPr>
        <w:pStyle w:val="FootnoteText"/>
      </w:pPr>
      <w:r>
        <w:rPr>
          <w:rStyle w:val="FootnoteReference"/>
        </w:rPr>
        <w:footnoteRef/>
      </w:r>
      <w:r>
        <w:t xml:space="preserve"> For FLAS, FES and Business, the Approving Officer is the Faculty PVC; for FEHHS, the Faculty Operating Officer and Director of Student Experience are authorised to act as Approving Officers. For events organised by professional service directorates, the Approving Officer is the relevant director. The CEO or Deputy CEO of GSU or their nominees are the Approving Officers for student group events.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E9ABB" w14:textId="77777777" w:rsidR="004A33C4" w:rsidRDefault="009E65AE">
    <w:pPr>
      <w:pStyle w:val="Header"/>
    </w:pPr>
    <w:r w:rsidRPr="00F13C66">
      <w:rPr>
        <w:rFonts w:cs="Arial"/>
        <w:b/>
        <w:noProof/>
        <w:lang w:eastAsia="en-GB"/>
      </w:rPr>
      <w:drawing>
        <wp:anchor distT="0" distB="0" distL="114300" distR="114300" simplePos="0" relativeHeight="251659264" behindDoc="0" locked="0" layoutInCell="1" allowOverlap="1" wp14:anchorId="4FE7A3AC" wp14:editId="047EF06E">
          <wp:simplePos x="0" y="0"/>
          <wp:positionH relativeFrom="column">
            <wp:posOffset>-348402</wp:posOffset>
          </wp:positionH>
          <wp:positionV relativeFrom="page">
            <wp:posOffset>243580</wp:posOffset>
          </wp:positionV>
          <wp:extent cx="2391869" cy="579005"/>
          <wp:effectExtent l="0" t="0" r="0" b="0"/>
          <wp:wrapNone/>
          <wp:docPr id="28" name="Picture 28" descr="U:\VCO\Marketing and Communications\Branding 2016 - Stationery and Logos\Logo - PNG\UoG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CO\Marketing and Communications\Branding 2016 - Stationery and Logos\Logo - PNG\UoG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1869" cy="5790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5AE"/>
    <w:rsid w:val="000D3A11"/>
    <w:rsid w:val="0089521E"/>
    <w:rsid w:val="009E65AE"/>
    <w:rsid w:val="00C16745"/>
    <w:rsid w:val="00D57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AAC29"/>
  <w15:chartTrackingRefBased/>
  <w15:docId w15:val="{43CEFCAD-A212-431E-BF67-E8B1D613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5AE"/>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65A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E65AE"/>
    <w:pPr>
      <w:tabs>
        <w:tab w:val="center" w:pos="4513"/>
        <w:tab w:val="right" w:pos="9026"/>
      </w:tabs>
    </w:pPr>
  </w:style>
  <w:style w:type="character" w:customStyle="1" w:styleId="HeaderChar">
    <w:name w:val="Header Char"/>
    <w:basedOn w:val="DefaultParagraphFont"/>
    <w:link w:val="Header"/>
    <w:uiPriority w:val="99"/>
    <w:rsid w:val="009E65AE"/>
    <w:rPr>
      <w:rFonts w:ascii="Calibri" w:eastAsia="Times New Roman" w:hAnsi="Calibri" w:cs="Times New Roman"/>
    </w:rPr>
  </w:style>
  <w:style w:type="character" w:styleId="Hyperlink">
    <w:name w:val="Hyperlink"/>
    <w:basedOn w:val="DefaultParagraphFont"/>
    <w:uiPriority w:val="99"/>
    <w:unhideWhenUsed/>
    <w:rsid w:val="009E65AE"/>
    <w:rPr>
      <w:color w:val="0563C1" w:themeColor="hyperlink"/>
      <w:u w:val="single"/>
    </w:rPr>
  </w:style>
  <w:style w:type="paragraph" w:styleId="FootnoteText">
    <w:name w:val="footnote text"/>
    <w:basedOn w:val="Normal"/>
    <w:link w:val="FootnoteTextChar"/>
    <w:uiPriority w:val="99"/>
    <w:semiHidden/>
    <w:unhideWhenUsed/>
    <w:rsid w:val="00D57831"/>
    <w:rPr>
      <w:sz w:val="20"/>
      <w:szCs w:val="20"/>
    </w:rPr>
  </w:style>
  <w:style w:type="character" w:customStyle="1" w:styleId="FootnoteTextChar">
    <w:name w:val="Footnote Text Char"/>
    <w:basedOn w:val="DefaultParagraphFont"/>
    <w:link w:val="FootnoteText"/>
    <w:uiPriority w:val="99"/>
    <w:semiHidden/>
    <w:rsid w:val="00D57831"/>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D578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re.ac.uk/rep/vco/code-of-practice-for-the-booking-and-conduct-of-events" TargetMode="External"/><Relationship Id="rId13" Type="http://schemas.openxmlformats.org/officeDocument/2006/relationships/hyperlink" Target="mailto:greenwichroombookings@gre.ac.uk" TargetMode="External"/><Relationship Id="rId3" Type="http://schemas.openxmlformats.org/officeDocument/2006/relationships/settings" Target="settings.xml"/><Relationship Id="rId7" Type="http://schemas.openxmlformats.org/officeDocument/2006/relationships/hyperlink" Target="https://docs.gre.ac.uk/rep/vco/code-of-practice-for-the-booking-and-conduct-of-events" TargetMode="External"/><Relationship Id="rId12" Type="http://schemas.openxmlformats.org/officeDocument/2006/relationships/hyperlink" Target="mailto:averyhillroombookings@gre.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edwayroombookings@gre.ac.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greenwichroombookings@gre.ac.uk" TargetMode="External"/><Relationship Id="rId4" Type="http://schemas.openxmlformats.org/officeDocument/2006/relationships/webSettings" Target="webSettings.xml"/><Relationship Id="rId9" Type="http://schemas.openxmlformats.org/officeDocument/2006/relationships/hyperlink" Target="mailto:averyhillroombookings@gre.ac.uk" TargetMode="External"/><Relationship Id="rId14" Type="http://schemas.openxmlformats.org/officeDocument/2006/relationships/hyperlink" Target="mailto:medwayroombookings@gre.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C7AB3-D64B-4DDA-B823-1DCC8DC58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1095</Characters>
  <Application>Microsoft Office Word</Application>
  <DocSecurity>4</DocSecurity>
  <Lines>9</Lines>
  <Paragraphs>2</Paragraphs>
  <ScaleCrop>false</ScaleCrop>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Garrod</dc:creator>
  <cp:keywords/>
  <dc:description/>
  <cp:lastModifiedBy>Lucy Fincham</cp:lastModifiedBy>
  <cp:revision>2</cp:revision>
  <dcterms:created xsi:type="dcterms:W3CDTF">2021-06-02T09:57:00Z</dcterms:created>
  <dcterms:modified xsi:type="dcterms:W3CDTF">2021-06-02T09:57:00Z</dcterms:modified>
</cp:coreProperties>
</file>