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A70A" w14:textId="258FAD29" w:rsidR="00D04955" w:rsidRPr="00C92146" w:rsidRDefault="001579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Partnerships</w:t>
      </w:r>
      <w:r w:rsidR="00A15BD5" w:rsidRPr="00C92146">
        <w:rPr>
          <w:rFonts w:ascii="Arial" w:hAnsi="Arial" w:cs="Arial"/>
          <w:b/>
          <w:sz w:val="28"/>
          <w:szCs w:val="28"/>
        </w:rPr>
        <w:t xml:space="preserve"> </w:t>
      </w:r>
      <w:r w:rsidR="00632B43" w:rsidRPr="00C92146">
        <w:rPr>
          <w:rFonts w:ascii="Arial" w:hAnsi="Arial" w:cs="Arial"/>
          <w:b/>
          <w:sz w:val="28"/>
          <w:szCs w:val="28"/>
        </w:rPr>
        <w:t>Board</w:t>
      </w:r>
    </w:p>
    <w:p w14:paraId="0155EF47" w14:textId="58C93728" w:rsidR="00747131" w:rsidRPr="00C92146" w:rsidRDefault="00747131">
      <w:pPr>
        <w:rPr>
          <w:rFonts w:ascii="Arial" w:hAnsi="Arial" w:cs="Arial"/>
        </w:rPr>
      </w:pPr>
    </w:p>
    <w:p w14:paraId="047125EE" w14:textId="18BC5376" w:rsidR="00D627D9" w:rsidRPr="00C92146" w:rsidRDefault="00496810" w:rsidP="00496810">
      <w:pPr>
        <w:pStyle w:val="Heading2"/>
        <w:ind w:left="0"/>
        <w:rPr>
          <w:bCs w:val="0"/>
          <w:color w:val="000000" w:themeColor="text1"/>
          <w:sz w:val="24"/>
          <w:szCs w:val="24"/>
        </w:rPr>
      </w:pPr>
      <w:r w:rsidRPr="00C92146">
        <w:rPr>
          <w:bCs w:val="0"/>
          <w:color w:val="000000" w:themeColor="text1"/>
          <w:w w:val="105"/>
          <w:sz w:val="24"/>
          <w:szCs w:val="24"/>
        </w:rPr>
        <w:t>1.</w:t>
      </w:r>
      <w:r w:rsidRPr="00C92146">
        <w:rPr>
          <w:bCs w:val="0"/>
          <w:color w:val="000000" w:themeColor="text1"/>
          <w:w w:val="105"/>
          <w:sz w:val="24"/>
          <w:szCs w:val="24"/>
        </w:rPr>
        <w:tab/>
      </w:r>
      <w:r w:rsidR="00D627D9" w:rsidRPr="00C92146">
        <w:rPr>
          <w:bCs w:val="0"/>
          <w:color w:val="000000" w:themeColor="text1"/>
          <w:w w:val="105"/>
          <w:sz w:val="24"/>
          <w:szCs w:val="24"/>
        </w:rPr>
        <w:t>Constitution</w:t>
      </w:r>
    </w:p>
    <w:p w14:paraId="3A55D47F" w14:textId="635CDCB1" w:rsidR="00747131" w:rsidRPr="00C92146" w:rsidRDefault="00747131" w:rsidP="00574DAC">
      <w:pPr>
        <w:rPr>
          <w:rFonts w:ascii="Arial" w:hAnsi="Arial" w:cs="Arial"/>
        </w:rPr>
      </w:pPr>
    </w:p>
    <w:p w14:paraId="0C955CD8" w14:textId="6525E628" w:rsidR="006B5EEC" w:rsidRPr="00C92146" w:rsidRDefault="00544A70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C92146">
        <w:rPr>
          <w:rFonts w:ascii="Arial" w:hAnsi="Arial" w:cs="Arial"/>
          <w:color w:val="000000" w:themeColor="text1"/>
          <w:w w:val="105"/>
        </w:rPr>
        <w:t xml:space="preserve">The </w:t>
      </w:r>
      <w:hyperlink r:id="rId11" w:history="1">
        <w:r w:rsidR="00632B43" w:rsidRPr="00C92146">
          <w:rPr>
            <w:rStyle w:val="Hyperlink"/>
            <w:rFonts w:ascii="Arial" w:hAnsi="Arial" w:cs="Arial"/>
            <w:w w:val="105"/>
          </w:rPr>
          <w:t>Academic Council</w:t>
        </w:r>
      </w:hyperlink>
      <w:r w:rsidRPr="00C92146">
        <w:rPr>
          <w:rFonts w:ascii="Arial" w:hAnsi="Arial" w:cs="Arial"/>
          <w:color w:val="000000" w:themeColor="text1"/>
          <w:w w:val="105"/>
        </w:rPr>
        <w:t xml:space="preserve"> has established a Committee known as the </w:t>
      </w:r>
      <w:r w:rsidR="007E5E8D">
        <w:rPr>
          <w:rFonts w:ascii="Arial" w:hAnsi="Arial" w:cs="Arial"/>
          <w:color w:val="000000" w:themeColor="text1"/>
          <w:w w:val="105"/>
        </w:rPr>
        <w:t>Partnerships</w:t>
      </w:r>
      <w:r w:rsidR="00A15BD5" w:rsidRPr="00C92146">
        <w:rPr>
          <w:rFonts w:ascii="Arial" w:hAnsi="Arial" w:cs="Arial"/>
          <w:color w:val="000000" w:themeColor="text1"/>
          <w:w w:val="105"/>
        </w:rPr>
        <w:t xml:space="preserve"> </w:t>
      </w:r>
      <w:r w:rsidR="00EC6836" w:rsidRPr="00C92146">
        <w:rPr>
          <w:rFonts w:ascii="Arial" w:hAnsi="Arial" w:cs="Arial"/>
          <w:color w:val="000000" w:themeColor="text1"/>
          <w:w w:val="105"/>
        </w:rPr>
        <w:t>Board</w:t>
      </w:r>
      <w:r w:rsidR="00BD2080" w:rsidRPr="00C92146">
        <w:rPr>
          <w:rFonts w:ascii="Arial" w:hAnsi="Arial" w:cs="Arial"/>
          <w:color w:val="000000" w:themeColor="text1"/>
          <w:w w:val="105"/>
        </w:rPr>
        <w:t xml:space="preserve"> </w:t>
      </w:r>
      <w:r w:rsidR="00D018C3" w:rsidRPr="00C92146">
        <w:rPr>
          <w:rFonts w:ascii="Arial" w:hAnsi="Arial" w:cs="Arial"/>
          <w:color w:val="000000" w:themeColor="text1"/>
          <w:w w:val="105"/>
        </w:rPr>
        <w:t>(</w:t>
      </w:r>
      <w:r w:rsidR="007E5E8D">
        <w:rPr>
          <w:rFonts w:ascii="Arial" w:hAnsi="Arial" w:cs="Arial"/>
          <w:color w:val="000000" w:themeColor="text1"/>
          <w:w w:val="105"/>
        </w:rPr>
        <w:t>P</w:t>
      </w:r>
      <w:r w:rsidR="00087D02">
        <w:rPr>
          <w:rFonts w:ascii="Arial" w:hAnsi="Arial" w:cs="Arial"/>
          <w:color w:val="000000" w:themeColor="text1"/>
          <w:w w:val="105"/>
        </w:rPr>
        <w:t>B</w:t>
      </w:r>
      <w:r w:rsidR="005D1BF1" w:rsidRPr="00C92146">
        <w:rPr>
          <w:rFonts w:ascii="Arial" w:hAnsi="Arial" w:cs="Arial"/>
          <w:color w:val="000000" w:themeColor="text1"/>
          <w:w w:val="105"/>
        </w:rPr>
        <w:t>)</w:t>
      </w:r>
      <w:r w:rsidR="00087D02">
        <w:rPr>
          <w:rFonts w:ascii="Arial" w:hAnsi="Arial" w:cs="Arial"/>
          <w:color w:val="000000" w:themeColor="text1"/>
          <w:w w:val="105"/>
        </w:rPr>
        <w:t xml:space="preserve"> </w:t>
      </w:r>
      <w:r w:rsidR="00BD2080" w:rsidRPr="00C92146">
        <w:rPr>
          <w:rFonts w:ascii="Arial" w:hAnsi="Arial" w:cs="Arial"/>
          <w:color w:val="000000" w:themeColor="text1"/>
          <w:w w:val="105"/>
        </w:rPr>
        <w:t>which reports to the Academic Council.</w:t>
      </w:r>
    </w:p>
    <w:p w14:paraId="767B10BF" w14:textId="77777777" w:rsidR="006B5EEC" w:rsidRPr="00C92146" w:rsidRDefault="006B5EEC" w:rsidP="006B5EEC">
      <w:pPr>
        <w:pStyle w:val="ListParagraph"/>
        <w:ind w:left="700"/>
        <w:rPr>
          <w:rFonts w:ascii="Arial" w:hAnsi="Arial" w:cs="Arial"/>
        </w:rPr>
      </w:pPr>
    </w:p>
    <w:p w14:paraId="384C0D6E" w14:textId="42025D97" w:rsidR="004B3175" w:rsidRPr="0012156E" w:rsidRDefault="00B949D7" w:rsidP="00684FD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w w:val="105"/>
        </w:rPr>
        <w:t>P</w:t>
      </w:r>
      <w:r w:rsidR="00684FD4">
        <w:rPr>
          <w:rFonts w:ascii="Arial" w:hAnsi="Arial" w:cs="Arial"/>
          <w:color w:val="000000" w:themeColor="text1"/>
          <w:w w:val="105"/>
        </w:rPr>
        <w:t>B</w:t>
      </w:r>
      <w:r w:rsidR="00F332DF" w:rsidRPr="00C92146">
        <w:rPr>
          <w:rFonts w:ascii="Arial" w:hAnsi="Arial" w:cs="Arial"/>
          <w:color w:val="000000" w:themeColor="text1"/>
          <w:w w:val="105"/>
        </w:rPr>
        <w:t xml:space="preserve"> has one </w:t>
      </w:r>
      <w:r w:rsidR="00447513" w:rsidRPr="00C92146">
        <w:rPr>
          <w:rFonts w:ascii="Arial" w:hAnsi="Arial" w:cs="Arial"/>
          <w:color w:val="000000" w:themeColor="text1"/>
          <w:w w:val="105"/>
        </w:rPr>
        <w:t xml:space="preserve">University </w:t>
      </w:r>
      <w:r w:rsidR="00F332DF" w:rsidRPr="00C92146">
        <w:rPr>
          <w:rFonts w:ascii="Arial" w:hAnsi="Arial" w:cs="Arial"/>
          <w:color w:val="000000" w:themeColor="text1"/>
          <w:w w:val="105"/>
        </w:rPr>
        <w:t>sub-committee</w:t>
      </w:r>
      <w:r w:rsidR="00BE5BEB">
        <w:rPr>
          <w:rFonts w:ascii="Arial" w:hAnsi="Arial" w:cs="Arial"/>
          <w:color w:val="000000" w:themeColor="text1"/>
          <w:w w:val="105"/>
        </w:rPr>
        <w:t>:</w:t>
      </w:r>
      <w:r w:rsidR="00F332DF" w:rsidRPr="00C92146">
        <w:rPr>
          <w:rFonts w:ascii="Arial" w:hAnsi="Arial" w:cs="Arial"/>
          <w:color w:val="000000" w:themeColor="text1"/>
          <w:w w:val="105"/>
        </w:rPr>
        <w:t xml:space="preserve"> the</w:t>
      </w:r>
      <w:r w:rsidR="003D529B" w:rsidRPr="00C92146">
        <w:rPr>
          <w:rFonts w:ascii="Arial" w:hAnsi="Arial" w:cs="Arial"/>
        </w:rPr>
        <w:t xml:space="preserve"> </w:t>
      </w:r>
      <w:r w:rsidR="00F332DF" w:rsidRPr="00C92146">
        <w:rPr>
          <w:rFonts w:ascii="Arial" w:hAnsi="Arial" w:cs="Arial"/>
        </w:rPr>
        <w:t>Programmes and Partnerships Management Committee (PPM</w:t>
      </w:r>
      <w:r w:rsidR="000F6ECD">
        <w:rPr>
          <w:rFonts w:ascii="Arial" w:hAnsi="Arial" w:cs="Arial"/>
        </w:rPr>
        <w:t>C</w:t>
      </w:r>
      <w:r w:rsidR="00F332DF" w:rsidRPr="00C92146">
        <w:rPr>
          <w:rFonts w:ascii="Arial" w:hAnsi="Arial" w:cs="Arial"/>
        </w:rPr>
        <w:t>)</w:t>
      </w:r>
      <w:r w:rsidR="00374D77">
        <w:rPr>
          <w:rFonts w:ascii="Arial" w:hAnsi="Arial" w:cs="Arial"/>
        </w:rPr>
        <w:t>,</w:t>
      </w:r>
      <w:r w:rsidR="007E6A8E" w:rsidRPr="00C92146">
        <w:rPr>
          <w:rFonts w:ascii="Arial" w:hAnsi="Arial" w:cs="Arial"/>
        </w:rPr>
        <w:t xml:space="preserve"> </w:t>
      </w:r>
      <w:r w:rsidR="00BE0911" w:rsidRPr="00C92146">
        <w:rPr>
          <w:rFonts w:ascii="Arial" w:hAnsi="Arial" w:cs="Arial"/>
        </w:rPr>
        <w:t xml:space="preserve">which oversees on behalf of </w:t>
      </w:r>
      <w:r>
        <w:rPr>
          <w:rFonts w:ascii="Arial" w:hAnsi="Arial" w:cs="Arial"/>
        </w:rPr>
        <w:t>P</w:t>
      </w:r>
      <w:r w:rsidR="00684FD4">
        <w:rPr>
          <w:rFonts w:ascii="Arial" w:hAnsi="Arial" w:cs="Arial"/>
        </w:rPr>
        <w:t>B</w:t>
      </w:r>
      <w:r w:rsidR="00BE0911" w:rsidRPr="0012156E">
        <w:rPr>
          <w:rFonts w:ascii="Arial" w:hAnsi="Arial" w:cs="Arial"/>
        </w:rPr>
        <w:t xml:space="preserve"> </w:t>
      </w:r>
      <w:r w:rsidR="00447513" w:rsidRPr="0012156E">
        <w:rPr>
          <w:rFonts w:ascii="Arial" w:hAnsi="Arial" w:cs="Arial"/>
        </w:rPr>
        <w:t>a Faculty Programmes and Partnership</w:t>
      </w:r>
      <w:r w:rsidR="77536255" w:rsidRPr="0012156E">
        <w:rPr>
          <w:rFonts w:ascii="Arial" w:hAnsi="Arial" w:cs="Arial"/>
        </w:rPr>
        <w:t xml:space="preserve"> Management</w:t>
      </w:r>
      <w:r w:rsidR="00447513" w:rsidRPr="0012156E">
        <w:rPr>
          <w:rFonts w:ascii="Arial" w:hAnsi="Arial" w:cs="Arial"/>
        </w:rPr>
        <w:t xml:space="preserve"> Committee (FPP</w:t>
      </w:r>
      <w:r w:rsidR="000F6ECD">
        <w:rPr>
          <w:rFonts w:ascii="Arial" w:hAnsi="Arial" w:cs="Arial"/>
        </w:rPr>
        <w:t>MC</w:t>
      </w:r>
      <w:r w:rsidR="00447513" w:rsidRPr="0012156E">
        <w:rPr>
          <w:rFonts w:ascii="Arial" w:hAnsi="Arial" w:cs="Arial"/>
        </w:rPr>
        <w:t>) in each Faculty.</w:t>
      </w:r>
      <w:r w:rsidR="00B90B4F" w:rsidRPr="0012156E">
        <w:rPr>
          <w:rFonts w:ascii="Arial" w:hAnsi="Arial" w:cs="Arial"/>
        </w:rPr>
        <w:t xml:space="preserve"> </w:t>
      </w:r>
    </w:p>
    <w:p w14:paraId="58ABF6AC" w14:textId="77777777" w:rsidR="004B3175" w:rsidRPr="00C92146" w:rsidRDefault="004B3175" w:rsidP="004B3175">
      <w:pPr>
        <w:pStyle w:val="ListParagraph"/>
        <w:rPr>
          <w:rFonts w:ascii="Arial" w:hAnsi="Arial" w:cs="Arial"/>
        </w:rPr>
      </w:pPr>
    </w:p>
    <w:p w14:paraId="58D27637" w14:textId="4FCB94D4" w:rsidR="00574DAC" w:rsidRPr="00C92146" w:rsidRDefault="00762458" w:rsidP="00574DAC">
      <w:pPr>
        <w:pStyle w:val="Heading2"/>
        <w:ind w:left="0"/>
        <w:rPr>
          <w:bCs w:val="0"/>
          <w:color w:val="000000" w:themeColor="text1"/>
          <w:sz w:val="24"/>
          <w:szCs w:val="24"/>
        </w:rPr>
      </w:pPr>
      <w:r w:rsidRPr="00C92146">
        <w:rPr>
          <w:bCs w:val="0"/>
          <w:color w:val="000000" w:themeColor="text1"/>
          <w:sz w:val="24"/>
          <w:szCs w:val="24"/>
        </w:rPr>
        <w:t>2.</w:t>
      </w:r>
      <w:r w:rsidRPr="00C92146">
        <w:rPr>
          <w:bCs w:val="0"/>
          <w:color w:val="000000" w:themeColor="text1"/>
          <w:sz w:val="24"/>
          <w:szCs w:val="24"/>
        </w:rPr>
        <w:tab/>
      </w:r>
      <w:r w:rsidR="00574DAC" w:rsidRPr="00C92146">
        <w:rPr>
          <w:bCs w:val="0"/>
          <w:color w:val="000000" w:themeColor="text1"/>
          <w:sz w:val="24"/>
          <w:szCs w:val="24"/>
        </w:rPr>
        <w:t>Scope</w:t>
      </w:r>
    </w:p>
    <w:p w14:paraId="61672C56" w14:textId="50196374" w:rsidR="00D66B78" w:rsidRPr="00C92146" w:rsidRDefault="00D66B78" w:rsidP="00574DAC">
      <w:pPr>
        <w:rPr>
          <w:rFonts w:ascii="Arial" w:hAnsi="Arial" w:cs="Arial"/>
        </w:rPr>
      </w:pPr>
    </w:p>
    <w:p w14:paraId="3ADF3011" w14:textId="6FCD43B1" w:rsidR="005D1BF1" w:rsidRPr="00C92146" w:rsidRDefault="00762458" w:rsidP="003A26E8">
      <w:pPr>
        <w:ind w:left="697" w:hanging="697"/>
        <w:rPr>
          <w:rFonts w:ascii="Arial" w:hAnsi="Arial" w:cs="Arial"/>
        </w:rPr>
      </w:pPr>
      <w:r w:rsidRPr="00C92146">
        <w:rPr>
          <w:rFonts w:ascii="Arial" w:hAnsi="Arial" w:cs="Arial"/>
        </w:rPr>
        <w:t>2.1</w:t>
      </w:r>
      <w:r w:rsidRPr="00C92146">
        <w:rPr>
          <w:rFonts w:ascii="Arial" w:hAnsi="Arial" w:cs="Arial"/>
        </w:rPr>
        <w:tab/>
      </w:r>
      <w:r w:rsidR="00B949D7">
        <w:rPr>
          <w:rFonts w:ascii="Arial" w:hAnsi="Arial" w:cs="Arial"/>
        </w:rPr>
        <w:t>P</w:t>
      </w:r>
      <w:r w:rsidR="00684FD4">
        <w:rPr>
          <w:rFonts w:ascii="Arial" w:hAnsi="Arial" w:cs="Arial"/>
        </w:rPr>
        <w:t>B</w:t>
      </w:r>
      <w:r w:rsidR="00530AF7" w:rsidRPr="00C92146">
        <w:rPr>
          <w:rFonts w:ascii="Arial" w:hAnsi="Arial" w:cs="Arial"/>
        </w:rPr>
        <w:t xml:space="preserve"> </w:t>
      </w:r>
      <w:r w:rsidR="005D1BF1" w:rsidRPr="00C92146">
        <w:rPr>
          <w:rFonts w:ascii="Arial" w:hAnsi="Arial" w:cs="Arial"/>
        </w:rPr>
        <w:t>is responsible for the</w:t>
      </w:r>
      <w:r w:rsidR="00ED52D1" w:rsidRPr="00C92146">
        <w:rPr>
          <w:rFonts w:ascii="Arial" w:hAnsi="Arial" w:cs="Arial"/>
        </w:rPr>
        <w:t xml:space="preserve"> </w:t>
      </w:r>
      <w:r w:rsidR="005D1BF1" w:rsidRPr="00C92146">
        <w:rPr>
          <w:rFonts w:ascii="Arial" w:hAnsi="Arial" w:cs="Arial"/>
        </w:rPr>
        <w:t xml:space="preserve">development </w:t>
      </w:r>
      <w:r w:rsidR="00B23F2D" w:rsidRPr="00C92146">
        <w:rPr>
          <w:rFonts w:ascii="Arial" w:hAnsi="Arial" w:cs="Arial"/>
        </w:rPr>
        <w:t xml:space="preserve">and implementation </w:t>
      </w:r>
      <w:r w:rsidR="005D1BF1" w:rsidRPr="00C92146">
        <w:rPr>
          <w:rFonts w:ascii="Arial" w:hAnsi="Arial" w:cs="Arial"/>
        </w:rPr>
        <w:t xml:space="preserve">of the </w:t>
      </w:r>
      <w:r w:rsidR="0036326B" w:rsidRPr="00C92146">
        <w:rPr>
          <w:rFonts w:ascii="Arial" w:hAnsi="Arial" w:cs="Arial"/>
        </w:rPr>
        <w:t xml:space="preserve">University’s </w:t>
      </w:r>
      <w:hyperlink r:id="rId12" w:history="1">
        <w:r w:rsidR="00AD09C8" w:rsidRPr="00C92146">
          <w:rPr>
            <w:rStyle w:val="Hyperlink"/>
            <w:rFonts w:ascii="Arial" w:hAnsi="Arial" w:cs="Arial"/>
          </w:rPr>
          <w:t>Partnerships sub-</w:t>
        </w:r>
        <w:r w:rsidR="002C4B95" w:rsidRPr="00C92146">
          <w:rPr>
            <w:rStyle w:val="Hyperlink"/>
            <w:rFonts w:ascii="Arial" w:hAnsi="Arial" w:cs="Arial"/>
          </w:rPr>
          <w:t>strategy</w:t>
        </w:r>
      </w:hyperlink>
      <w:r w:rsidR="000C1ABE">
        <w:rPr>
          <w:rFonts w:ascii="Arial" w:hAnsi="Arial" w:cs="Arial"/>
        </w:rPr>
        <w:t xml:space="preserve"> and the University’s strategy for </w:t>
      </w:r>
      <w:r w:rsidR="007E09BA">
        <w:rPr>
          <w:rFonts w:ascii="Arial" w:hAnsi="Arial" w:cs="Arial"/>
        </w:rPr>
        <w:t xml:space="preserve">UK and International </w:t>
      </w:r>
      <w:r w:rsidR="000C1ABE">
        <w:rPr>
          <w:rFonts w:ascii="Arial" w:hAnsi="Arial" w:cs="Arial"/>
        </w:rPr>
        <w:t>student recruitment.</w:t>
      </w:r>
      <w:r w:rsidR="00A34A1E" w:rsidRPr="00C92146">
        <w:rPr>
          <w:rFonts w:ascii="Arial" w:hAnsi="Arial" w:cs="Arial"/>
        </w:rPr>
        <w:t xml:space="preserve"> It approves </w:t>
      </w:r>
      <w:r w:rsidR="00B016BD" w:rsidRPr="00C92146">
        <w:rPr>
          <w:rFonts w:ascii="Arial" w:hAnsi="Arial" w:cs="Arial"/>
        </w:rPr>
        <w:t>new educational partnerships</w:t>
      </w:r>
      <w:r w:rsidR="002C4B95" w:rsidRPr="00C92146">
        <w:rPr>
          <w:rFonts w:ascii="Arial" w:hAnsi="Arial" w:cs="Arial"/>
        </w:rPr>
        <w:t xml:space="preserve"> and </w:t>
      </w:r>
      <w:r w:rsidR="004B30C4">
        <w:rPr>
          <w:rFonts w:ascii="Arial" w:hAnsi="Arial" w:cs="Arial"/>
        </w:rPr>
        <w:t xml:space="preserve">the discontinuation </w:t>
      </w:r>
      <w:r w:rsidR="000C1ABE">
        <w:rPr>
          <w:rFonts w:ascii="Arial" w:hAnsi="Arial" w:cs="Arial"/>
        </w:rPr>
        <w:t xml:space="preserve">of </w:t>
      </w:r>
      <w:r w:rsidR="00130099">
        <w:rPr>
          <w:rFonts w:ascii="Arial" w:hAnsi="Arial" w:cs="Arial"/>
        </w:rPr>
        <w:t>educational partners</w:t>
      </w:r>
      <w:r w:rsidR="00CE687E">
        <w:rPr>
          <w:rFonts w:ascii="Arial" w:hAnsi="Arial" w:cs="Arial"/>
        </w:rPr>
        <w:t>hips</w:t>
      </w:r>
      <w:r w:rsidR="005F7609">
        <w:rPr>
          <w:rStyle w:val="FootnoteReference"/>
          <w:rFonts w:ascii="Arial" w:hAnsi="Arial" w:cs="Arial"/>
        </w:rPr>
        <w:footnoteReference w:id="1"/>
      </w:r>
      <w:r w:rsidR="00351FE2">
        <w:rPr>
          <w:rFonts w:ascii="Arial" w:hAnsi="Arial" w:cs="Arial"/>
        </w:rPr>
        <w:t>. It</w:t>
      </w:r>
      <w:r w:rsidR="00F3488E">
        <w:rPr>
          <w:rFonts w:ascii="Arial" w:hAnsi="Arial" w:cs="Arial"/>
        </w:rPr>
        <w:t xml:space="preserve"> </w:t>
      </w:r>
      <w:r w:rsidR="00900D91" w:rsidRPr="00C92146">
        <w:rPr>
          <w:rFonts w:ascii="Arial" w:hAnsi="Arial" w:cs="Arial"/>
        </w:rPr>
        <w:t xml:space="preserve">oversees the work of </w:t>
      </w:r>
      <w:r w:rsidR="005F3F43" w:rsidRPr="00C92146">
        <w:rPr>
          <w:rFonts w:ascii="Arial" w:hAnsi="Arial" w:cs="Arial"/>
        </w:rPr>
        <w:t>PPM</w:t>
      </w:r>
      <w:r w:rsidR="000F6ECD">
        <w:rPr>
          <w:rFonts w:ascii="Arial" w:hAnsi="Arial" w:cs="Arial"/>
        </w:rPr>
        <w:t>C</w:t>
      </w:r>
      <w:r w:rsidR="007D2DD6" w:rsidRPr="00C92146">
        <w:rPr>
          <w:rFonts w:ascii="Arial" w:hAnsi="Arial" w:cs="Arial"/>
        </w:rPr>
        <w:t xml:space="preserve"> and FPP</w:t>
      </w:r>
      <w:r w:rsidR="00374D77">
        <w:rPr>
          <w:rFonts w:ascii="Arial" w:hAnsi="Arial" w:cs="Arial"/>
        </w:rPr>
        <w:t>MC</w:t>
      </w:r>
      <w:r w:rsidR="007D2DD6" w:rsidRPr="00C92146">
        <w:rPr>
          <w:rFonts w:ascii="Arial" w:hAnsi="Arial" w:cs="Arial"/>
        </w:rPr>
        <w:t>s</w:t>
      </w:r>
      <w:r w:rsidR="00FB4B6E" w:rsidRPr="00C92146">
        <w:rPr>
          <w:rFonts w:ascii="Arial" w:hAnsi="Arial" w:cs="Arial"/>
        </w:rPr>
        <w:t xml:space="preserve"> in respect of partnerships and programmes</w:t>
      </w:r>
      <w:r w:rsidR="001F79CE" w:rsidRPr="00C92146">
        <w:rPr>
          <w:rFonts w:ascii="Arial" w:hAnsi="Arial" w:cs="Arial"/>
        </w:rPr>
        <w:t xml:space="preserve"> </w:t>
      </w:r>
      <w:r w:rsidR="00351FE2">
        <w:rPr>
          <w:rFonts w:ascii="Arial" w:hAnsi="Arial" w:cs="Arial"/>
        </w:rPr>
        <w:t>(</w:t>
      </w:r>
      <w:r w:rsidR="001F79CE" w:rsidRPr="00C92146">
        <w:rPr>
          <w:rFonts w:ascii="Arial" w:hAnsi="Arial" w:cs="Arial"/>
        </w:rPr>
        <w:t>including degree apprenticeships</w:t>
      </w:r>
      <w:r w:rsidR="00351FE2">
        <w:rPr>
          <w:rFonts w:ascii="Arial" w:hAnsi="Arial" w:cs="Arial"/>
        </w:rPr>
        <w:t xml:space="preserve">) and considers matters </w:t>
      </w:r>
      <w:r w:rsidR="000F6ECD">
        <w:rPr>
          <w:rFonts w:ascii="Arial" w:hAnsi="Arial" w:cs="Arial"/>
        </w:rPr>
        <w:t xml:space="preserve">escalated to </w:t>
      </w:r>
      <w:r w:rsidR="00BD09C3">
        <w:rPr>
          <w:rFonts w:ascii="Arial" w:hAnsi="Arial" w:cs="Arial"/>
        </w:rPr>
        <w:t>it by PPMC</w:t>
      </w:r>
      <w:r w:rsidR="00FB4B6E" w:rsidRPr="00C92146">
        <w:rPr>
          <w:rFonts w:ascii="Arial" w:hAnsi="Arial" w:cs="Arial"/>
        </w:rPr>
        <w:t>.</w:t>
      </w:r>
    </w:p>
    <w:p w14:paraId="17915B2F" w14:textId="3E63CC20" w:rsidR="00B72DB8" w:rsidRPr="00C92146" w:rsidRDefault="00B72DB8" w:rsidP="009C45E7">
      <w:pPr>
        <w:rPr>
          <w:rFonts w:ascii="Arial" w:hAnsi="Arial" w:cs="Arial"/>
        </w:rPr>
      </w:pPr>
    </w:p>
    <w:p w14:paraId="159ACE5B" w14:textId="42F989D2" w:rsidR="00B72DB8" w:rsidRPr="00C92146" w:rsidRDefault="005F4688" w:rsidP="003B2FD4">
      <w:pPr>
        <w:ind w:left="720" w:hanging="720"/>
        <w:rPr>
          <w:rFonts w:ascii="Arial" w:hAnsi="Arial" w:cs="Arial"/>
          <w:b/>
        </w:rPr>
      </w:pPr>
      <w:r w:rsidRPr="00C92146">
        <w:rPr>
          <w:rFonts w:ascii="Arial" w:hAnsi="Arial" w:cs="Arial"/>
          <w:b/>
        </w:rPr>
        <w:t>3.</w:t>
      </w:r>
      <w:r w:rsidRPr="00C92146">
        <w:rPr>
          <w:rFonts w:ascii="Arial" w:hAnsi="Arial" w:cs="Arial"/>
          <w:b/>
        </w:rPr>
        <w:tab/>
        <w:t>Membership</w:t>
      </w:r>
    </w:p>
    <w:p w14:paraId="7A291ED8" w14:textId="16913158" w:rsidR="005F4688" w:rsidRPr="00C92146" w:rsidRDefault="005F4688" w:rsidP="003B2FD4">
      <w:pPr>
        <w:ind w:left="720" w:hanging="720"/>
        <w:rPr>
          <w:rFonts w:ascii="Arial" w:hAnsi="Arial" w:cs="Arial"/>
        </w:rPr>
      </w:pPr>
    </w:p>
    <w:p w14:paraId="5B1EAD99" w14:textId="15A38711" w:rsidR="005F4688" w:rsidRPr="00C92146" w:rsidRDefault="00C94E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92146">
        <w:rPr>
          <w:rFonts w:ascii="Arial" w:hAnsi="Arial" w:cs="Arial"/>
          <w:color w:val="000000" w:themeColor="text1"/>
          <w:w w:val="110"/>
        </w:rPr>
        <w:t>The membership shall be as follows</w:t>
      </w:r>
      <w:r w:rsidR="003F7BFC" w:rsidRPr="00C92146">
        <w:rPr>
          <w:rFonts w:ascii="Arial" w:hAnsi="Arial" w:cs="Arial"/>
          <w:color w:val="000000" w:themeColor="text1"/>
          <w:w w:val="110"/>
        </w:rPr>
        <w:t>:</w:t>
      </w:r>
    </w:p>
    <w:p w14:paraId="72701429" w14:textId="77777777" w:rsidR="00700978" w:rsidRPr="00C92146" w:rsidRDefault="00700978" w:rsidP="00700978">
      <w:pPr>
        <w:rPr>
          <w:rFonts w:ascii="Arial" w:hAnsi="Arial" w:cs="Arial"/>
        </w:rPr>
      </w:pPr>
    </w:p>
    <w:p w14:paraId="1447E04E" w14:textId="6F0358A6" w:rsidR="008A57F5" w:rsidRPr="00C92146" w:rsidRDefault="00700978" w:rsidP="00700978">
      <w:pPr>
        <w:ind w:left="1134"/>
        <w:rPr>
          <w:rFonts w:ascii="Arial" w:hAnsi="Arial" w:cs="Arial"/>
          <w:b/>
          <w:bCs/>
        </w:rPr>
      </w:pPr>
      <w:r w:rsidRPr="00C92146">
        <w:rPr>
          <w:rFonts w:ascii="Arial" w:hAnsi="Arial" w:cs="Arial"/>
          <w:b/>
          <w:bCs/>
        </w:rPr>
        <w:t>Ex Officio</w:t>
      </w:r>
    </w:p>
    <w:p w14:paraId="06B265A3" w14:textId="2CFDDB9A" w:rsidR="009C45E7" w:rsidRPr="00C92146" w:rsidRDefault="009C45E7">
      <w:pPr>
        <w:pStyle w:val="ListParagraph"/>
        <w:numPr>
          <w:ilvl w:val="0"/>
          <w:numId w:val="5"/>
        </w:numPr>
        <w:ind w:left="1418" w:hanging="284"/>
        <w:rPr>
          <w:rFonts w:ascii="Arial" w:hAnsi="Arial" w:cs="Arial"/>
        </w:rPr>
      </w:pPr>
      <w:r w:rsidRPr="00C92146">
        <w:rPr>
          <w:rFonts w:ascii="Arial" w:hAnsi="Arial" w:cs="Arial"/>
        </w:rPr>
        <w:t>Vice</w:t>
      </w:r>
      <w:r w:rsidR="00C420C1" w:rsidRPr="00C92146">
        <w:rPr>
          <w:rFonts w:ascii="Arial" w:hAnsi="Arial" w:cs="Arial"/>
        </w:rPr>
        <w:t>-</w:t>
      </w:r>
      <w:r w:rsidRPr="00C92146">
        <w:rPr>
          <w:rFonts w:ascii="Arial" w:hAnsi="Arial" w:cs="Arial"/>
        </w:rPr>
        <w:t xml:space="preserve">Chancellor </w:t>
      </w:r>
      <w:r w:rsidRPr="00C92146">
        <w:rPr>
          <w:rFonts w:ascii="Arial" w:hAnsi="Arial" w:cs="Arial"/>
          <w:i/>
          <w:iCs/>
        </w:rPr>
        <w:t>(Chair</w:t>
      </w:r>
      <w:r w:rsidRPr="00C92146">
        <w:rPr>
          <w:rFonts w:ascii="Arial" w:hAnsi="Arial" w:cs="Arial"/>
        </w:rPr>
        <w:t>)</w:t>
      </w:r>
    </w:p>
    <w:p w14:paraId="1799F29A" w14:textId="28B80CEB" w:rsidR="0099654E" w:rsidRPr="00C92146" w:rsidRDefault="00A84E75">
      <w:pPr>
        <w:pStyle w:val="ListParagraph"/>
        <w:numPr>
          <w:ilvl w:val="0"/>
          <w:numId w:val="5"/>
        </w:numPr>
        <w:ind w:left="1418" w:hanging="284"/>
        <w:rPr>
          <w:rFonts w:ascii="Arial" w:hAnsi="Arial" w:cs="Arial"/>
        </w:rPr>
      </w:pPr>
      <w:r w:rsidRPr="00C92146">
        <w:rPr>
          <w:rFonts w:ascii="Arial" w:hAnsi="Arial" w:cs="Arial"/>
        </w:rPr>
        <w:t xml:space="preserve">Deputy Vice-Chancellor </w:t>
      </w:r>
      <w:r w:rsidRPr="00C92146">
        <w:rPr>
          <w:rFonts w:ascii="Arial" w:hAnsi="Arial" w:cs="Arial"/>
          <w:i/>
          <w:iCs/>
        </w:rPr>
        <w:t>(Vice-Chair)</w:t>
      </w:r>
    </w:p>
    <w:p w14:paraId="4629245C" w14:textId="60C778CD" w:rsidR="00BD015A" w:rsidRDefault="00BD015A">
      <w:pPr>
        <w:pStyle w:val="ListParagraph"/>
        <w:numPr>
          <w:ilvl w:val="0"/>
          <w:numId w:val="5"/>
        </w:numPr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Chief Operating Officer</w:t>
      </w:r>
    </w:p>
    <w:p w14:paraId="68C21E26" w14:textId="576B304F" w:rsidR="00841A85" w:rsidRPr="00C92146" w:rsidRDefault="000D4B6B">
      <w:pPr>
        <w:pStyle w:val="ListParagraph"/>
        <w:numPr>
          <w:ilvl w:val="0"/>
          <w:numId w:val="5"/>
        </w:numPr>
        <w:ind w:left="1418" w:hanging="284"/>
        <w:rPr>
          <w:rFonts w:ascii="Arial" w:hAnsi="Arial" w:cs="Arial"/>
        </w:rPr>
      </w:pPr>
      <w:r w:rsidRPr="00C92146">
        <w:rPr>
          <w:rFonts w:ascii="Arial" w:hAnsi="Arial" w:cs="Arial"/>
        </w:rPr>
        <w:t xml:space="preserve">Director of </w:t>
      </w:r>
      <w:r w:rsidR="00DF76F5" w:rsidRPr="00C92146">
        <w:rPr>
          <w:rFonts w:ascii="Arial" w:hAnsi="Arial" w:cs="Arial"/>
        </w:rPr>
        <w:t>Marketing and External Relations</w:t>
      </w:r>
    </w:p>
    <w:p w14:paraId="43F0FC4A" w14:textId="77777777" w:rsidR="00647DC4" w:rsidRDefault="00647DC4">
      <w:pPr>
        <w:pStyle w:val="ListParagraph"/>
        <w:numPr>
          <w:ilvl w:val="0"/>
          <w:numId w:val="5"/>
        </w:numPr>
        <w:ind w:left="1418" w:hanging="284"/>
        <w:rPr>
          <w:rFonts w:ascii="Arial" w:hAnsi="Arial" w:cs="Arial"/>
        </w:rPr>
      </w:pPr>
      <w:r w:rsidRPr="00C92146">
        <w:rPr>
          <w:rFonts w:ascii="Arial" w:hAnsi="Arial" w:cs="Arial"/>
        </w:rPr>
        <w:t>Associate Director, Global Greenwich</w:t>
      </w:r>
    </w:p>
    <w:p w14:paraId="367B3D8C" w14:textId="62BBB5DF" w:rsidR="00990CBB" w:rsidRDefault="00002928">
      <w:pPr>
        <w:pStyle w:val="ListParagraph"/>
        <w:numPr>
          <w:ilvl w:val="0"/>
          <w:numId w:val="5"/>
        </w:numPr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Associate Director, U</w:t>
      </w:r>
      <w:r w:rsidR="009E4C91">
        <w:rPr>
          <w:rFonts w:ascii="Arial" w:hAnsi="Arial" w:cs="Arial"/>
        </w:rPr>
        <w:t>K Recruitment</w:t>
      </w:r>
    </w:p>
    <w:p w14:paraId="400EEFEC" w14:textId="055A2942" w:rsidR="006A1F22" w:rsidRDefault="009E4C91">
      <w:pPr>
        <w:pStyle w:val="ListParagraph"/>
        <w:numPr>
          <w:ilvl w:val="0"/>
          <w:numId w:val="5"/>
        </w:numPr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Assistant Director of Student and Academic Services (Registry)</w:t>
      </w:r>
    </w:p>
    <w:p w14:paraId="71671930" w14:textId="1324ABAE" w:rsidR="0082043C" w:rsidRDefault="009D4E2C">
      <w:pPr>
        <w:pStyle w:val="ListParagraph"/>
        <w:numPr>
          <w:ilvl w:val="0"/>
          <w:numId w:val="5"/>
        </w:numPr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Chief Finance Officer or nominee</w:t>
      </w:r>
    </w:p>
    <w:p w14:paraId="2F1E7A2E" w14:textId="3E1773B0" w:rsidR="00BE40AF" w:rsidRPr="00C92146" w:rsidRDefault="00BE40AF">
      <w:pPr>
        <w:pStyle w:val="ListParagraph"/>
        <w:numPr>
          <w:ilvl w:val="0"/>
          <w:numId w:val="5"/>
        </w:numPr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Associate Director, Employability and Apprenticeships</w:t>
      </w:r>
    </w:p>
    <w:p w14:paraId="7F728CF4" w14:textId="7C8F40AF" w:rsidR="006A1F22" w:rsidRPr="0012156E" w:rsidRDefault="006A1F22" w:rsidP="006A1F22">
      <w:pPr>
        <w:pStyle w:val="ListParagraph"/>
        <w:numPr>
          <w:ilvl w:val="0"/>
          <w:numId w:val="5"/>
        </w:numPr>
        <w:ind w:left="1418" w:hanging="284"/>
        <w:rPr>
          <w:rFonts w:ascii="Arial" w:hAnsi="Arial" w:cs="Arial"/>
        </w:rPr>
      </w:pPr>
      <w:r w:rsidRPr="006A1F22">
        <w:rPr>
          <w:rFonts w:ascii="Arial" w:hAnsi="Arial" w:cs="Arial"/>
        </w:rPr>
        <w:t>1 x Pro Vice-Chancellor</w:t>
      </w:r>
    </w:p>
    <w:p w14:paraId="267CD883" w14:textId="675B81D2" w:rsidR="00E3297E" w:rsidRPr="0012156E" w:rsidRDefault="00B949D7" w:rsidP="006A1F22">
      <w:pPr>
        <w:pStyle w:val="ListParagraph"/>
        <w:numPr>
          <w:ilvl w:val="0"/>
          <w:numId w:val="5"/>
        </w:numPr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3297E" w:rsidRPr="0012156E">
        <w:rPr>
          <w:rFonts w:ascii="Arial" w:hAnsi="Arial" w:cs="Arial"/>
        </w:rPr>
        <w:t xml:space="preserve"> x Deputy Dean</w:t>
      </w:r>
      <w:r>
        <w:rPr>
          <w:rFonts w:ascii="Arial" w:hAnsi="Arial" w:cs="Arial"/>
        </w:rPr>
        <w:t>s</w:t>
      </w:r>
    </w:p>
    <w:p w14:paraId="0C10A5DA" w14:textId="77777777" w:rsidR="009C3F6B" w:rsidRPr="00C92146" w:rsidRDefault="009C3F6B" w:rsidP="00776DAD">
      <w:pPr>
        <w:rPr>
          <w:rFonts w:ascii="Arial" w:hAnsi="Arial" w:cs="Arial"/>
        </w:rPr>
      </w:pPr>
    </w:p>
    <w:p w14:paraId="48069352" w14:textId="4DFD43CF" w:rsidR="00CF612B" w:rsidRPr="00C92146" w:rsidRDefault="00CF612B" w:rsidP="00FF6CE9">
      <w:pPr>
        <w:rPr>
          <w:rFonts w:ascii="Arial" w:hAnsi="Arial" w:cs="Arial"/>
          <w:b/>
        </w:rPr>
      </w:pPr>
      <w:r w:rsidRPr="00C92146">
        <w:rPr>
          <w:rFonts w:ascii="Arial" w:hAnsi="Arial" w:cs="Arial"/>
          <w:b/>
        </w:rPr>
        <w:t>4.</w:t>
      </w:r>
      <w:r w:rsidRPr="00C92146">
        <w:rPr>
          <w:rFonts w:ascii="Arial" w:hAnsi="Arial" w:cs="Arial"/>
          <w:b/>
        </w:rPr>
        <w:tab/>
        <w:t>Attendance at meetings</w:t>
      </w:r>
    </w:p>
    <w:p w14:paraId="45DBE1A5" w14:textId="77777777" w:rsidR="0000263A" w:rsidRPr="00C92146" w:rsidRDefault="0000263A" w:rsidP="0000263A">
      <w:pPr>
        <w:rPr>
          <w:rFonts w:ascii="Arial" w:hAnsi="Arial" w:cs="Arial"/>
        </w:rPr>
      </w:pPr>
    </w:p>
    <w:p w14:paraId="2F2421AD" w14:textId="6EE874F0" w:rsidR="00535C53" w:rsidRDefault="00535C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Pro Vice-Chancellor member </w:t>
      </w:r>
      <w:r w:rsidR="008E2C4D">
        <w:rPr>
          <w:rFonts w:ascii="Arial" w:hAnsi="Arial" w:cs="Arial"/>
        </w:rPr>
        <w:t xml:space="preserve">shall be appointed annually to the Board by the Chair and shall </w:t>
      </w:r>
      <w:r w:rsidR="0041362A">
        <w:rPr>
          <w:rFonts w:ascii="Arial" w:hAnsi="Arial" w:cs="Arial"/>
        </w:rPr>
        <w:t>serve</w:t>
      </w:r>
      <w:r w:rsidR="008E2C4D">
        <w:rPr>
          <w:rFonts w:ascii="Arial" w:hAnsi="Arial" w:cs="Arial"/>
        </w:rPr>
        <w:t xml:space="preserve"> in rotation with other Pro Vice-Chancellors.</w:t>
      </w:r>
    </w:p>
    <w:p w14:paraId="42CCFFBE" w14:textId="77777777" w:rsidR="00535C53" w:rsidRDefault="00535C53" w:rsidP="0012156E">
      <w:pPr>
        <w:pStyle w:val="ListParagraph"/>
        <w:rPr>
          <w:rFonts w:ascii="Arial" w:hAnsi="Arial" w:cs="Arial"/>
        </w:rPr>
      </w:pPr>
    </w:p>
    <w:p w14:paraId="080ED2BB" w14:textId="2EDB6B3F" w:rsidR="00DF106C" w:rsidRPr="00C92146" w:rsidRDefault="004F62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2146">
        <w:rPr>
          <w:rFonts w:ascii="Arial" w:hAnsi="Arial" w:cs="Arial"/>
        </w:rPr>
        <w:t xml:space="preserve">At the discretion of the Chair, other staff who are not members of the </w:t>
      </w:r>
      <w:r w:rsidR="008E2C4D">
        <w:rPr>
          <w:rFonts w:ascii="Arial" w:hAnsi="Arial" w:cs="Arial"/>
        </w:rPr>
        <w:t>Board</w:t>
      </w:r>
      <w:r w:rsidR="008E2C4D" w:rsidRPr="00C92146">
        <w:rPr>
          <w:rFonts w:ascii="Arial" w:hAnsi="Arial" w:cs="Arial"/>
        </w:rPr>
        <w:t xml:space="preserve"> </w:t>
      </w:r>
      <w:r w:rsidRPr="00C92146">
        <w:rPr>
          <w:rFonts w:ascii="Arial" w:hAnsi="Arial" w:cs="Arial"/>
        </w:rPr>
        <w:t xml:space="preserve">may be invited to attend on an ad hoc basis for specific items where their attendance can inform and support the </w:t>
      </w:r>
      <w:r w:rsidR="008E2C4D">
        <w:rPr>
          <w:rFonts w:ascii="Arial" w:hAnsi="Arial" w:cs="Arial"/>
        </w:rPr>
        <w:t>Board</w:t>
      </w:r>
      <w:r w:rsidRPr="00C92146">
        <w:rPr>
          <w:rFonts w:ascii="Arial" w:hAnsi="Arial" w:cs="Arial"/>
        </w:rPr>
        <w:t xml:space="preserve">. </w:t>
      </w:r>
    </w:p>
    <w:p w14:paraId="1B2E652F" w14:textId="77777777" w:rsidR="00E3297E" w:rsidRDefault="00E3297E" w:rsidP="00AC4E97">
      <w:pPr>
        <w:pStyle w:val="BodyText"/>
        <w:ind w:left="720"/>
        <w:rPr>
          <w:color w:val="000000" w:themeColor="text1"/>
          <w:w w:val="105"/>
          <w:sz w:val="24"/>
          <w:szCs w:val="24"/>
        </w:rPr>
      </w:pPr>
    </w:p>
    <w:p w14:paraId="4BC3A491" w14:textId="77777777" w:rsidR="005C41E0" w:rsidRDefault="005C41E0" w:rsidP="00AC4E97">
      <w:pPr>
        <w:pStyle w:val="BodyText"/>
        <w:ind w:left="720"/>
        <w:rPr>
          <w:color w:val="000000" w:themeColor="text1"/>
          <w:w w:val="105"/>
          <w:sz w:val="24"/>
          <w:szCs w:val="24"/>
        </w:rPr>
      </w:pPr>
    </w:p>
    <w:p w14:paraId="63634A16" w14:textId="77777777" w:rsidR="005C41E0" w:rsidRPr="00C92146" w:rsidRDefault="005C41E0" w:rsidP="00AC4E97">
      <w:pPr>
        <w:pStyle w:val="BodyText"/>
        <w:ind w:left="720"/>
        <w:rPr>
          <w:color w:val="000000" w:themeColor="text1"/>
          <w:w w:val="105"/>
          <w:sz w:val="24"/>
          <w:szCs w:val="24"/>
        </w:rPr>
      </w:pPr>
    </w:p>
    <w:p w14:paraId="76AB326D" w14:textId="0B2604EF" w:rsidR="001C27BF" w:rsidRPr="00C92146" w:rsidRDefault="0040537D" w:rsidP="001C27BF">
      <w:pPr>
        <w:rPr>
          <w:rFonts w:ascii="Arial" w:hAnsi="Arial" w:cs="Arial"/>
          <w:b/>
        </w:rPr>
      </w:pPr>
      <w:r w:rsidRPr="00C92146">
        <w:rPr>
          <w:rFonts w:ascii="Arial" w:hAnsi="Arial" w:cs="Arial"/>
          <w:b/>
        </w:rPr>
        <w:t>5</w:t>
      </w:r>
      <w:r w:rsidR="001C27BF" w:rsidRPr="00C92146">
        <w:rPr>
          <w:rFonts w:ascii="Arial" w:hAnsi="Arial" w:cs="Arial"/>
          <w:b/>
        </w:rPr>
        <w:t xml:space="preserve">. </w:t>
      </w:r>
      <w:r w:rsidR="00F37FD6" w:rsidRPr="00C92146">
        <w:rPr>
          <w:rFonts w:ascii="Arial" w:hAnsi="Arial" w:cs="Arial"/>
          <w:b/>
        </w:rPr>
        <w:tab/>
      </w:r>
      <w:r w:rsidR="009E761C" w:rsidRPr="00C92146">
        <w:rPr>
          <w:rFonts w:ascii="Arial" w:hAnsi="Arial" w:cs="Arial"/>
          <w:b/>
        </w:rPr>
        <w:t xml:space="preserve">Delegated </w:t>
      </w:r>
      <w:r w:rsidR="00F37FD6" w:rsidRPr="00C92146">
        <w:rPr>
          <w:rFonts w:ascii="Arial" w:hAnsi="Arial" w:cs="Arial"/>
          <w:b/>
        </w:rPr>
        <w:t>Authority</w:t>
      </w:r>
    </w:p>
    <w:p w14:paraId="0C2D76F6" w14:textId="473969BF" w:rsidR="00F37FD6" w:rsidRPr="00C92146" w:rsidRDefault="00F37FD6" w:rsidP="001C27BF">
      <w:pPr>
        <w:rPr>
          <w:rFonts w:ascii="Arial" w:hAnsi="Arial" w:cs="Arial"/>
        </w:rPr>
      </w:pPr>
    </w:p>
    <w:p w14:paraId="009AAEF0" w14:textId="054B1341" w:rsidR="00F37FD6" w:rsidRPr="00C92146" w:rsidRDefault="00AC3225" w:rsidP="00AC3225">
      <w:pPr>
        <w:ind w:left="709"/>
        <w:rPr>
          <w:rFonts w:ascii="Arial" w:hAnsi="Arial" w:cs="Arial"/>
        </w:rPr>
      </w:pPr>
      <w:r w:rsidRPr="00C92146">
        <w:rPr>
          <w:rFonts w:ascii="Arial" w:hAnsi="Arial" w:cs="Arial"/>
        </w:rPr>
        <w:t>T</w:t>
      </w:r>
      <w:r w:rsidR="00CC7278" w:rsidRPr="00C92146">
        <w:rPr>
          <w:rFonts w:ascii="Arial" w:hAnsi="Arial" w:cs="Arial"/>
        </w:rPr>
        <w:t xml:space="preserve">he </w:t>
      </w:r>
      <w:r w:rsidR="00E22205">
        <w:rPr>
          <w:rFonts w:ascii="Arial" w:hAnsi="Arial" w:cs="Arial"/>
        </w:rPr>
        <w:t>Board</w:t>
      </w:r>
      <w:r w:rsidR="00E22205" w:rsidRPr="00C92146">
        <w:rPr>
          <w:rFonts w:ascii="Arial" w:hAnsi="Arial" w:cs="Arial"/>
        </w:rPr>
        <w:t xml:space="preserve"> </w:t>
      </w:r>
      <w:r w:rsidR="00CC7278" w:rsidRPr="00C92146">
        <w:rPr>
          <w:rFonts w:ascii="Arial" w:hAnsi="Arial" w:cs="Arial"/>
        </w:rPr>
        <w:t xml:space="preserve">is authorised by the </w:t>
      </w:r>
      <w:r w:rsidR="0068121F" w:rsidRPr="00C92146">
        <w:rPr>
          <w:rFonts w:ascii="Arial" w:hAnsi="Arial" w:cs="Arial"/>
        </w:rPr>
        <w:t xml:space="preserve">Academic Council </w:t>
      </w:r>
      <w:r w:rsidR="00CC7278" w:rsidRPr="00C92146">
        <w:rPr>
          <w:rFonts w:ascii="Arial" w:hAnsi="Arial" w:cs="Arial"/>
        </w:rPr>
        <w:t>to</w:t>
      </w:r>
      <w:r w:rsidR="00BA7BD1" w:rsidRPr="00C92146">
        <w:rPr>
          <w:rFonts w:ascii="Arial" w:hAnsi="Arial" w:cs="Arial"/>
        </w:rPr>
        <w:t xml:space="preserve"> </w:t>
      </w:r>
      <w:r w:rsidR="00B31841" w:rsidRPr="00C92146">
        <w:rPr>
          <w:rFonts w:ascii="Arial" w:hAnsi="Arial" w:cs="Arial"/>
        </w:rPr>
        <w:t>approve</w:t>
      </w:r>
      <w:r w:rsidR="00371556" w:rsidRPr="00C92146">
        <w:rPr>
          <w:rFonts w:ascii="Arial" w:hAnsi="Arial" w:cs="Arial"/>
        </w:rPr>
        <w:t>:</w:t>
      </w:r>
    </w:p>
    <w:p w14:paraId="5C50A020" w14:textId="77777777" w:rsidR="00B31841" w:rsidRPr="00C92146" w:rsidRDefault="00B31841" w:rsidP="00B31841">
      <w:pPr>
        <w:rPr>
          <w:rFonts w:ascii="Arial" w:hAnsi="Arial" w:cs="Arial"/>
        </w:rPr>
      </w:pPr>
    </w:p>
    <w:p w14:paraId="3DD33697" w14:textId="2C2E5FA9" w:rsidR="00E21BC3" w:rsidRDefault="00E21BC3">
      <w:pPr>
        <w:pStyle w:val="ListParagraph"/>
        <w:numPr>
          <w:ilvl w:val="1"/>
          <w:numId w:val="6"/>
        </w:numPr>
        <w:ind w:left="709" w:hanging="709"/>
        <w:rPr>
          <w:rFonts w:ascii="Arial" w:hAnsi="Arial" w:cs="Arial"/>
        </w:rPr>
      </w:pPr>
      <w:r w:rsidRPr="00C92146">
        <w:rPr>
          <w:rFonts w:ascii="Arial" w:hAnsi="Arial" w:cs="Arial"/>
        </w:rPr>
        <w:t xml:space="preserve">Plans for implementing the Partnerships sub-strategy including the approval and closure of </w:t>
      </w:r>
      <w:r w:rsidR="00540A0B">
        <w:rPr>
          <w:rFonts w:ascii="Arial" w:hAnsi="Arial" w:cs="Arial"/>
        </w:rPr>
        <w:t xml:space="preserve">related </w:t>
      </w:r>
      <w:r w:rsidRPr="00C92146">
        <w:rPr>
          <w:rFonts w:ascii="Arial" w:hAnsi="Arial" w:cs="Arial"/>
        </w:rPr>
        <w:t>projects</w:t>
      </w:r>
      <w:r w:rsidR="00331E49" w:rsidRPr="00C92146">
        <w:rPr>
          <w:rFonts w:ascii="Arial" w:hAnsi="Arial" w:cs="Arial"/>
        </w:rPr>
        <w:t>;</w:t>
      </w:r>
      <w:r w:rsidRPr="00C92146">
        <w:rPr>
          <w:rFonts w:ascii="Arial" w:hAnsi="Arial" w:cs="Arial"/>
        </w:rPr>
        <w:t xml:space="preserve">  </w:t>
      </w:r>
    </w:p>
    <w:p w14:paraId="60378E2D" w14:textId="77777777" w:rsidR="00F24476" w:rsidRDefault="00F24476" w:rsidP="0012156E">
      <w:pPr>
        <w:pStyle w:val="ListParagraph"/>
        <w:ind w:left="709"/>
        <w:rPr>
          <w:rFonts w:ascii="Arial" w:hAnsi="Arial" w:cs="Arial"/>
        </w:rPr>
      </w:pPr>
    </w:p>
    <w:p w14:paraId="63A2F727" w14:textId="41DE4D37" w:rsidR="00F24476" w:rsidRPr="00C92146" w:rsidRDefault="00A336B1">
      <w:pPr>
        <w:pStyle w:val="ListParagraph"/>
        <w:numPr>
          <w:ilvl w:val="1"/>
          <w:numId w:val="6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66D68">
        <w:rPr>
          <w:rFonts w:ascii="Arial" w:hAnsi="Arial" w:cs="Arial"/>
        </w:rPr>
        <w:t xml:space="preserve">University’s strategy for </w:t>
      </w:r>
      <w:r w:rsidR="005224CE">
        <w:rPr>
          <w:rFonts w:ascii="Arial" w:hAnsi="Arial" w:cs="Arial"/>
        </w:rPr>
        <w:t xml:space="preserve">Home and International </w:t>
      </w:r>
      <w:r w:rsidR="00A66D68">
        <w:rPr>
          <w:rFonts w:ascii="Arial" w:hAnsi="Arial" w:cs="Arial"/>
        </w:rPr>
        <w:t>student recruitment</w:t>
      </w:r>
      <w:r w:rsidR="00D64565">
        <w:rPr>
          <w:rFonts w:ascii="Arial" w:hAnsi="Arial" w:cs="Arial"/>
        </w:rPr>
        <w:t xml:space="preserve"> and </w:t>
      </w:r>
      <w:r w:rsidR="00D82A57">
        <w:rPr>
          <w:rFonts w:ascii="Arial" w:hAnsi="Arial" w:cs="Arial"/>
        </w:rPr>
        <w:t xml:space="preserve">decisions relating to it (e.g. setting entry tariffs), ensuring that the Finance Committee and the Governing Body </w:t>
      </w:r>
      <w:r w:rsidR="009B066A">
        <w:rPr>
          <w:rFonts w:ascii="Arial" w:hAnsi="Arial" w:cs="Arial"/>
        </w:rPr>
        <w:t xml:space="preserve">are </w:t>
      </w:r>
      <w:r w:rsidR="005224CE">
        <w:rPr>
          <w:rFonts w:ascii="Arial" w:hAnsi="Arial" w:cs="Arial"/>
        </w:rPr>
        <w:t>informed about</w:t>
      </w:r>
      <w:r w:rsidR="00322ED0">
        <w:rPr>
          <w:rFonts w:ascii="Arial" w:hAnsi="Arial" w:cs="Arial"/>
        </w:rPr>
        <w:t xml:space="preserve"> </w:t>
      </w:r>
      <w:r w:rsidR="007B021A">
        <w:rPr>
          <w:rFonts w:ascii="Arial" w:hAnsi="Arial" w:cs="Arial"/>
        </w:rPr>
        <w:t xml:space="preserve">major </w:t>
      </w:r>
      <w:r w:rsidR="00AB3531">
        <w:rPr>
          <w:rFonts w:ascii="Arial" w:hAnsi="Arial" w:cs="Arial"/>
        </w:rPr>
        <w:t>strategic decisions;</w:t>
      </w:r>
    </w:p>
    <w:p w14:paraId="6D7F40CA" w14:textId="77777777" w:rsidR="00E21BC3" w:rsidRPr="00C92146" w:rsidRDefault="00E21BC3" w:rsidP="0034306F">
      <w:pPr>
        <w:pStyle w:val="ListParagraph"/>
        <w:ind w:left="709"/>
        <w:rPr>
          <w:rFonts w:ascii="Arial" w:hAnsi="Arial" w:cs="Arial"/>
        </w:rPr>
      </w:pPr>
    </w:p>
    <w:p w14:paraId="616B7C6D" w14:textId="5DCEC204" w:rsidR="00AE2FF5" w:rsidRDefault="00AE2FF5" w:rsidP="00AE2FF5">
      <w:pPr>
        <w:pStyle w:val="ListParagraph"/>
        <w:numPr>
          <w:ilvl w:val="1"/>
          <w:numId w:val="6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With respect to educational partnerships</w:t>
      </w:r>
      <w:r w:rsidR="00307619">
        <w:rPr>
          <w:rFonts w:ascii="Arial" w:hAnsi="Arial" w:cs="Arial"/>
        </w:rPr>
        <w:t>, approve</w:t>
      </w:r>
      <w:r>
        <w:rPr>
          <w:rFonts w:ascii="Arial" w:hAnsi="Arial" w:cs="Arial"/>
        </w:rPr>
        <w:t>:</w:t>
      </w:r>
    </w:p>
    <w:p w14:paraId="73914194" w14:textId="77777777" w:rsidR="00AE2FF5" w:rsidRPr="0012156E" w:rsidRDefault="00AE2FF5" w:rsidP="0012156E">
      <w:pPr>
        <w:pStyle w:val="ListParagraph"/>
        <w:rPr>
          <w:rFonts w:ascii="Arial" w:hAnsi="Arial" w:cs="Arial"/>
        </w:rPr>
      </w:pPr>
    </w:p>
    <w:p w14:paraId="27BD19BB" w14:textId="4367ACC5" w:rsidR="003F7695" w:rsidRPr="001579A3" w:rsidRDefault="00660800" w:rsidP="0030761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579A3">
        <w:rPr>
          <w:rFonts w:ascii="Arial" w:hAnsi="Arial" w:cs="Arial"/>
        </w:rPr>
        <w:t xml:space="preserve">The </w:t>
      </w:r>
      <w:r w:rsidR="00307619" w:rsidRPr="001579A3">
        <w:rPr>
          <w:rFonts w:ascii="Arial" w:hAnsi="Arial" w:cs="Arial"/>
        </w:rPr>
        <w:t>b</w:t>
      </w:r>
      <w:r w:rsidRPr="001579A3">
        <w:rPr>
          <w:rFonts w:ascii="Arial" w:hAnsi="Arial" w:cs="Arial"/>
        </w:rPr>
        <w:t xml:space="preserve">usiness </w:t>
      </w:r>
      <w:r w:rsidR="00307619" w:rsidRPr="001579A3">
        <w:rPr>
          <w:rFonts w:ascii="Arial" w:hAnsi="Arial" w:cs="Arial"/>
        </w:rPr>
        <w:t>c</w:t>
      </w:r>
      <w:r w:rsidRPr="001579A3">
        <w:rPr>
          <w:rFonts w:ascii="Arial" w:hAnsi="Arial" w:cs="Arial"/>
        </w:rPr>
        <w:t xml:space="preserve">ases for new </w:t>
      </w:r>
      <w:r w:rsidR="002C3D2D" w:rsidRPr="001579A3">
        <w:rPr>
          <w:rFonts w:ascii="Arial" w:hAnsi="Arial" w:cs="Arial"/>
        </w:rPr>
        <w:t>partnerships</w:t>
      </w:r>
      <w:r w:rsidR="003F7695" w:rsidRPr="001579A3">
        <w:rPr>
          <w:rFonts w:ascii="Arial" w:hAnsi="Arial" w:cs="Arial"/>
        </w:rPr>
        <w:t>;</w:t>
      </w:r>
    </w:p>
    <w:p w14:paraId="7D16C2EF" w14:textId="678E4DC0" w:rsidR="00A94933" w:rsidRDefault="00A94933" w:rsidP="00F9525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Final approval of new partnerships </w:t>
      </w:r>
      <w:r w:rsidR="00E85BD6">
        <w:rPr>
          <w:rFonts w:ascii="Arial" w:hAnsi="Arial" w:cs="Arial"/>
        </w:rPr>
        <w:t>recommended by PPMC following com</w:t>
      </w:r>
      <w:r w:rsidR="00296F96">
        <w:rPr>
          <w:rFonts w:ascii="Arial" w:hAnsi="Arial" w:cs="Arial"/>
        </w:rPr>
        <w:t xml:space="preserve">pletion of the partnership </w:t>
      </w:r>
      <w:r w:rsidR="00BC0F22">
        <w:rPr>
          <w:rFonts w:ascii="Arial" w:hAnsi="Arial" w:cs="Arial"/>
        </w:rPr>
        <w:t xml:space="preserve">due diligence </w:t>
      </w:r>
      <w:r w:rsidR="00296F96">
        <w:rPr>
          <w:rFonts w:ascii="Arial" w:hAnsi="Arial" w:cs="Arial"/>
        </w:rPr>
        <w:t>process</w:t>
      </w:r>
      <w:r w:rsidR="00034810">
        <w:rPr>
          <w:rFonts w:ascii="Arial" w:hAnsi="Arial" w:cs="Arial"/>
        </w:rPr>
        <w:t xml:space="preserve"> overseen by PPMC</w:t>
      </w:r>
      <w:r w:rsidR="003B5926">
        <w:rPr>
          <w:rFonts w:ascii="Arial" w:hAnsi="Arial" w:cs="Arial"/>
        </w:rPr>
        <w:t>, prior to the signing of agreements</w:t>
      </w:r>
      <w:r w:rsidR="00296F96">
        <w:rPr>
          <w:rFonts w:ascii="Arial" w:hAnsi="Arial" w:cs="Arial"/>
        </w:rPr>
        <w:t>;</w:t>
      </w:r>
    </w:p>
    <w:p w14:paraId="355D2C22" w14:textId="55DA4536" w:rsidR="00E26254" w:rsidRDefault="003650AF" w:rsidP="00F9525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expansion of </w:t>
      </w:r>
      <w:r w:rsidR="003F7695">
        <w:rPr>
          <w:rFonts w:ascii="Arial" w:hAnsi="Arial" w:cs="Arial"/>
        </w:rPr>
        <w:t>existing</w:t>
      </w:r>
      <w:r w:rsidR="004D0F4D" w:rsidRPr="00C92146">
        <w:rPr>
          <w:rFonts w:ascii="Arial" w:hAnsi="Arial" w:cs="Arial"/>
        </w:rPr>
        <w:t xml:space="preserve"> partnership</w:t>
      </w:r>
      <w:r>
        <w:rPr>
          <w:rFonts w:ascii="Arial" w:hAnsi="Arial" w:cs="Arial"/>
        </w:rPr>
        <w:t>s recommended by PPMC</w:t>
      </w:r>
      <w:r w:rsidR="00171FC0" w:rsidRPr="00C92146">
        <w:rPr>
          <w:rFonts w:ascii="Arial" w:hAnsi="Arial" w:cs="Arial"/>
        </w:rPr>
        <w:t>;</w:t>
      </w:r>
      <w:r w:rsidR="00517781" w:rsidRPr="00C92146">
        <w:rPr>
          <w:rFonts w:ascii="Arial" w:hAnsi="Arial" w:cs="Arial"/>
        </w:rPr>
        <w:t xml:space="preserve"> </w:t>
      </w:r>
    </w:p>
    <w:p w14:paraId="37E7A844" w14:textId="368CC7EC" w:rsidR="00C74B7D" w:rsidRPr="0012156E" w:rsidRDefault="00C74B7D" w:rsidP="0012156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Suspension and discont</w:t>
      </w:r>
      <w:r w:rsidR="00DA4CA0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uation </w:t>
      </w:r>
      <w:r w:rsidR="00DA4CA0">
        <w:rPr>
          <w:rFonts w:ascii="Arial" w:hAnsi="Arial" w:cs="Arial"/>
        </w:rPr>
        <w:t xml:space="preserve">of partnerships </w:t>
      </w:r>
      <w:r w:rsidR="00200633">
        <w:rPr>
          <w:rFonts w:ascii="Arial" w:hAnsi="Arial" w:cs="Arial"/>
        </w:rPr>
        <w:t>recommended by PPMC.</w:t>
      </w:r>
    </w:p>
    <w:p w14:paraId="2164EC03" w14:textId="77777777" w:rsidR="00371E2B" w:rsidRPr="00C92146" w:rsidRDefault="00371E2B" w:rsidP="00760FD9">
      <w:pPr>
        <w:pStyle w:val="ListParagraph"/>
        <w:ind w:left="709"/>
        <w:rPr>
          <w:rFonts w:ascii="Arial" w:hAnsi="Arial" w:cs="Arial"/>
        </w:rPr>
      </w:pPr>
    </w:p>
    <w:p w14:paraId="18686463" w14:textId="11A93DF6" w:rsidR="00E76185" w:rsidRDefault="00ED6639" w:rsidP="006F4C75">
      <w:pPr>
        <w:pStyle w:val="ListParagraph"/>
        <w:numPr>
          <w:ilvl w:val="1"/>
          <w:numId w:val="6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C2785">
        <w:rPr>
          <w:rFonts w:ascii="Arial" w:hAnsi="Arial" w:cs="Arial"/>
        </w:rPr>
        <w:t xml:space="preserve">ew programmes and </w:t>
      </w:r>
      <w:r>
        <w:rPr>
          <w:rFonts w:ascii="Arial" w:hAnsi="Arial" w:cs="Arial"/>
        </w:rPr>
        <w:t xml:space="preserve">the </w:t>
      </w:r>
      <w:r w:rsidR="007C2785">
        <w:rPr>
          <w:rFonts w:ascii="Arial" w:hAnsi="Arial" w:cs="Arial"/>
        </w:rPr>
        <w:t xml:space="preserve">suspension or discontinuation of </w:t>
      </w:r>
      <w:r w:rsidR="00646365">
        <w:rPr>
          <w:rFonts w:ascii="Arial" w:hAnsi="Arial" w:cs="Arial"/>
        </w:rPr>
        <w:t>programmes (including degree apprenticeships) where decision</w:t>
      </w:r>
      <w:r w:rsidR="00B54CFB">
        <w:rPr>
          <w:rFonts w:ascii="Arial" w:hAnsi="Arial" w:cs="Arial"/>
        </w:rPr>
        <w:t>s</w:t>
      </w:r>
      <w:r w:rsidR="00646365">
        <w:rPr>
          <w:rFonts w:ascii="Arial" w:hAnsi="Arial" w:cs="Arial"/>
        </w:rPr>
        <w:t xml:space="preserve"> are </w:t>
      </w:r>
      <w:r w:rsidR="0069403C" w:rsidRPr="00C92146">
        <w:rPr>
          <w:rFonts w:ascii="Arial" w:hAnsi="Arial" w:cs="Arial"/>
        </w:rPr>
        <w:t xml:space="preserve">escalated </w:t>
      </w:r>
      <w:r w:rsidR="000F1415">
        <w:rPr>
          <w:rFonts w:ascii="Arial" w:hAnsi="Arial" w:cs="Arial"/>
        </w:rPr>
        <w:t xml:space="preserve">by exception </w:t>
      </w:r>
      <w:r w:rsidR="0069403C" w:rsidRPr="00C92146">
        <w:rPr>
          <w:rFonts w:ascii="Arial" w:hAnsi="Arial" w:cs="Arial"/>
        </w:rPr>
        <w:t xml:space="preserve">to the </w:t>
      </w:r>
      <w:r w:rsidR="00200633">
        <w:rPr>
          <w:rFonts w:ascii="Arial" w:hAnsi="Arial" w:cs="Arial"/>
        </w:rPr>
        <w:t xml:space="preserve">Board </w:t>
      </w:r>
      <w:r w:rsidR="0069403C" w:rsidRPr="00C92146">
        <w:rPr>
          <w:rFonts w:ascii="Arial" w:hAnsi="Arial" w:cs="Arial"/>
        </w:rPr>
        <w:t>by PPM</w:t>
      </w:r>
      <w:r w:rsidR="00200633">
        <w:rPr>
          <w:rFonts w:ascii="Arial" w:hAnsi="Arial" w:cs="Arial"/>
        </w:rPr>
        <w:t xml:space="preserve">C, </w:t>
      </w:r>
      <w:r w:rsidR="00887F64">
        <w:rPr>
          <w:rFonts w:ascii="Arial" w:hAnsi="Arial" w:cs="Arial"/>
        </w:rPr>
        <w:t>e.g. for ethical, reputational</w:t>
      </w:r>
      <w:r w:rsidR="00064467">
        <w:rPr>
          <w:rFonts w:ascii="Arial" w:hAnsi="Arial" w:cs="Arial"/>
        </w:rPr>
        <w:t>, financial or academic quality reasons, or</w:t>
      </w:r>
      <w:r w:rsidR="0069403C" w:rsidRPr="00C92146">
        <w:rPr>
          <w:rFonts w:ascii="Arial" w:hAnsi="Arial" w:cs="Arial"/>
        </w:rPr>
        <w:t xml:space="preserve"> because PPM</w:t>
      </w:r>
      <w:r w:rsidR="00064467">
        <w:rPr>
          <w:rFonts w:ascii="Arial" w:hAnsi="Arial" w:cs="Arial"/>
        </w:rPr>
        <w:t>C</w:t>
      </w:r>
      <w:r w:rsidR="0069403C" w:rsidRPr="00C92146">
        <w:rPr>
          <w:rFonts w:ascii="Arial" w:hAnsi="Arial" w:cs="Arial"/>
        </w:rPr>
        <w:t xml:space="preserve"> considers that there are significant </w:t>
      </w:r>
      <w:r w:rsidR="009C7990">
        <w:rPr>
          <w:rFonts w:ascii="Arial" w:hAnsi="Arial" w:cs="Arial"/>
        </w:rPr>
        <w:t xml:space="preserve">strategic </w:t>
      </w:r>
      <w:r w:rsidR="0069403C" w:rsidRPr="00C92146">
        <w:rPr>
          <w:rFonts w:ascii="Arial" w:hAnsi="Arial" w:cs="Arial"/>
        </w:rPr>
        <w:t>implications</w:t>
      </w:r>
      <w:r w:rsidR="00B73187" w:rsidRPr="00C92146">
        <w:rPr>
          <w:rFonts w:ascii="Arial" w:hAnsi="Arial" w:cs="Arial"/>
        </w:rPr>
        <w:t>;</w:t>
      </w:r>
      <w:r w:rsidR="00726B33" w:rsidRPr="00C92146">
        <w:rPr>
          <w:rFonts w:ascii="Arial" w:hAnsi="Arial" w:cs="Arial"/>
        </w:rPr>
        <w:t xml:space="preserve"> </w:t>
      </w:r>
    </w:p>
    <w:p w14:paraId="3C3DE61E" w14:textId="77777777" w:rsidR="00E76185" w:rsidRDefault="00E76185" w:rsidP="0012156E">
      <w:pPr>
        <w:pStyle w:val="ListParagraph"/>
        <w:ind w:left="709"/>
        <w:rPr>
          <w:rFonts w:ascii="Arial" w:hAnsi="Arial" w:cs="Arial"/>
        </w:rPr>
      </w:pPr>
    </w:p>
    <w:p w14:paraId="642D777F" w14:textId="77777777" w:rsidR="00E76185" w:rsidRDefault="00E76185" w:rsidP="00E76185">
      <w:pPr>
        <w:pStyle w:val="ListParagraph"/>
        <w:numPr>
          <w:ilvl w:val="1"/>
          <w:numId w:val="6"/>
        </w:numPr>
        <w:ind w:left="709" w:hanging="709"/>
        <w:rPr>
          <w:rFonts w:ascii="Arial" w:hAnsi="Arial" w:cs="Arial"/>
        </w:rPr>
      </w:pPr>
      <w:r w:rsidRPr="0012156E">
        <w:rPr>
          <w:rFonts w:ascii="Arial" w:hAnsi="Arial" w:cs="Arial"/>
        </w:rPr>
        <w:t>Regulations, policies and procedures for partnerships and programmes recommended for approval by PPMC, ensuring effective co-ordination over changes with the Student Success Board</w:t>
      </w:r>
      <w:r>
        <w:rPr>
          <w:rFonts w:ascii="Arial" w:hAnsi="Arial" w:cs="Arial"/>
        </w:rPr>
        <w:t>;</w:t>
      </w:r>
    </w:p>
    <w:p w14:paraId="6A066396" w14:textId="77777777" w:rsidR="00E76185" w:rsidRDefault="00E76185" w:rsidP="0012156E">
      <w:pPr>
        <w:pStyle w:val="ListParagraph"/>
        <w:ind w:left="709"/>
        <w:rPr>
          <w:rFonts w:ascii="Arial" w:hAnsi="Arial" w:cs="Arial"/>
        </w:rPr>
      </w:pPr>
    </w:p>
    <w:p w14:paraId="1B7703CC" w14:textId="29B6C843" w:rsidR="00E76185" w:rsidRPr="0012156E" w:rsidRDefault="00E76185" w:rsidP="0012156E">
      <w:pPr>
        <w:pStyle w:val="ListParagraph"/>
        <w:numPr>
          <w:ilvl w:val="1"/>
          <w:numId w:val="6"/>
        </w:numPr>
        <w:ind w:left="709" w:hanging="709"/>
        <w:rPr>
          <w:rFonts w:ascii="Arial" w:hAnsi="Arial" w:cs="Arial"/>
        </w:rPr>
      </w:pPr>
      <w:r w:rsidRPr="0012156E">
        <w:rPr>
          <w:rFonts w:ascii="Arial" w:hAnsi="Arial" w:cs="Arial"/>
        </w:rPr>
        <w:t>Arrangements for the oversight and risk management of partnerships;</w:t>
      </w:r>
    </w:p>
    <w:p w14:paraId="35B0EB1C" w14:textId="77777777" w:rsidR="00D22669" w:rsidRDefault="00D22669" w:rsidP="0012156E"/>
    <w:p w14:paraId="0B6834DC" w14:textId="6134CCE5" w:rsidR="00D22669" w:rsidRPr="0012156E" w:rsidRDefault="00D22669" w:rsidP="0012156E">
      <w:pPr>
        <w:pStyle w:val="ListParagraph"/>
        <w:numPr>
          <w:ilvl w:val="1"/>
          <w:numId w:val="6"/>
        </w:numPr>
        <w:ind w:left="709" w:hanging="709"/>
        <w:rPr>
          <w:rFonts w:ascii="Arial" w:hAnsi="Arial" w:cs="Arial"/>
        </w:rPr>
      </w:pPr>
      <w:r w:rsidRPr="0012156E">
        <w:rPr>
          <w:rFonts w:ascii="Arial" w:hAnsi="Arial" w:cs="Arial"/>
        </w:rPr>
        <w:t>Recommendations from PPMC to improve the quality of partnerships and programmes.</w:t>
      </w:r>
    </w:p>
    <w:p w14:paraId="03E308FE" w14:textId="0121A4BC" w:rsidR="00F24705" w:rsidRPr="0012156E" w:rsidRDefault="00F24705" w:rsidP="0012156E">
      <w:pPr>
        <w:rPr>
          <w:rFonts w:ascii="Arial" w:hAnsi="Arial" w:cs="Arial"/>
        </w:rPr>
      </w:pPr>
    </w:p>
    <w:p w14:paraId="03C593DB" w14:textId="77777777" w:rsidR="00E4297A" w:rsidRPr="00C92146" w:rsidRDefault="00E4297A" w:rsidP="004B3175">
      <w:pPr>
        <w:pStyle w:val="ListParagraph"/>
        <w:rPr>
          <w:rFonts w:ascii="Arial" w:hAnsi="Arial" w:cs="Arial"/>
        </w:rPr>
      </w:pPr>
    </w:p>
    <w:p w14:paraId="56632161" w14:textId="7AE1B86B" w:rsidR="00F205F2" w:rsidRPr="00C92146" w:rsidRDefault="006376F8" w:rsidP="005A5255">
      <w:pPr>
        <w:rPr>
          <w:rFonts w:ascii="Arial" w:hAnsi="Arial" w:cs="Arial"/>
          <w:b/>
        </w:rPr>
      </w:pPr>
      <w:r w:rsidRPr="00C92146">
        <w:rPr>
          <w:rFonts w:ascii="Arial" w:hAnsi="Arial" w:cs="Arial"/>
          <w:b/>
        </w:rPr>
        <w:t>6</w:t>
      </w:r>
      <w:r w:rsidR="005A5255" w:rsidRPr="00C92146">
        <w:rPr>
          <w:rFonts w:ascii="Arial" w:hAnsi="Arial" w:cs="Arial"/>
          <w:b/>
        </w:rPr>
        <w:t>.</w:t>
      </w:r>
      <w:r w:rsidR="005A5255" w:rsidRPr="00C92146">
        <w:rPr>
          <w:rFonts w:ascii="Arial" w:hAnsi="Arial" w:cs="Arial"/>
          <w:b/>
        </w:rPr>
        <w:tab/>
      </w:r>
      <w:r w:rsidR="00440849" w:rsidRPr="00C92146">
        <w:rPr>
          <w:rFonts w:ascii="Arial" w:hAnsi="Arial" w:cs="Arial"/>
          <w:b/>
        </w:rPr>
        <w:t xml:space="preserve">Other </w:t>
      </w:r>
      <w:r w:rsidR="005A5255" w:rsidRPr="00C92146">
        <w:rPr>
          <w:rFonts w:ascii="Arial" w:hAnsi="Arial" w:cs="Arial"/>
          <w:b/>
        </w:rPr>
        <w:t>Duties</w:t>
      </w:r>
    </w:p>
    <w:p w14:paraId="428F7B42" w14:textId="77777777" w:rsidR="005A5255" w:rsidRPr="00C92146" w:rsidRDefault="005A5255" w:rsidP="005A5255">
      <w:pPr>
        <w:rPr>
          <w:rFonts w:ascii="Arial" w:hAnsi="Arial" w:cs="Arial"/>
        </w:rPr>
      </w:pPr>
    </w:p>
    <w:p w14:paraId="340464F3" w14:textId="11D518CF" w:rsidR="00F205F2" w:rsidRPr="00C92146" w:rsidRDefault="006D5075" w:rsidP="007F5A74">
      <w:pPr>
        <w:pStyle w:val="ListParagraph"/>
        <w:ind w:left="0"/>
        <w:rPr>
          <w:rFonts w:ascii="Arial" w:hAnsi="Arial" w:cs="Arial"/>
          <w:color w:val="000000" w:themeColor="text1"/>
          <w:w w:val="110"/>
        </w:rPr>
      </w:pPr>
      <w:r w:rsidRPr="00C92146">
        <w:rPr>
          <w:rFonts w:ascii="Arial" w:hAnsi="Arial" w:cs="Arial"/>
          <w:color w:val="000000" w:themeColor="text1"/>
          <w:w w:val="110"/>
        </w:rPr>
        <w:t xml:space="preserve">The </w:t>
      </w:r>
      <w:r w:rsidR="00794828" w:rsidRPr="00C92146">
        <w:rPr>
          <w:rFonts w:ascii="Arial" w:hAnsi="Arial" w:cs="Arial"/>
          <w:color w:val="000000" w:themeColor="text1"/>
          <w:w w:val="110"/>
        </w:rPr>
        <w:t xml:space="preserve">other </w:t>
      </w:r>
      <w:r w:rsidRPr="00C92146">
        <w:rPr>
          <w:rFonts w:ascii="Arial" w:hAnsi="Arial" w:cs="Arial"/>
          <w:color w:val="000000" w:themeColor="text1"/>
          <w:w w:val="110"/>
        </w:rPr>
        <w:t xml:space="preserve">duties of the </w:t>
      </w:r>
      <w:r w:rsidR="009553DB">
        <w:rPr>
          <w:rFonts w:ascii="Arial" w:hAnsi="Arial" w:cs="Arial"/>
          <w:color w:val="000000" w:themeColor="text1"/>
          <w:w w:val="110"/>
        </w:rPr>
        <w:t>Board</w:t>
      </w:r>
      <w:r w:rsidRPr="00C92146">
        <w:rPr>
          <w:rFonts w:ascii="Arial" w:hAnsi="Arial" w:cs="Arial"/>
          <w:color w:val="000000" w:themeColor="text1"/>
          <w:w w:val="110"/>
        </w:rPr>
        <w:t xml:space="preserve"> shall be to:</w:t>
      </w:r>
    </w:p>
    <w:p w14:paraId="2FF3C335" w14:textId="77777777" w:rsidR="006D5075" w:rsidRDefault="006D5075" w:rsidP="00F205F2">
      <w:pPr>
        <w:pStyle w:val="ListParagraph"/>
        <w:rPr>
          <w:rFonts w:ascii="Arial" w:hAnsi="Arial" w:cs="Arial"/>
        </w:rPr>
      </w:pPr>
    </w:p>
    <w:p w14:paraId="6B6FFACD" w14:textId="52C37564" w:rsidR="003F6D9E" w:rsidRDefault="0057428F" w:rsidP="003F6D9E">
      <w:pPr>
        <w:pStyle w:val="ListParagraph"/>
        <w:numPr>
          <w:ilvl w:val="1"/>
          <w:numId w:val="4"/>
        </w:numPr>
        <w:ind w:left="709" w:hanging="709"/>
        <w:rPr>
          <w:rFonts w:ascii="Arial" w:hAnsi="Arial" w:cs="Arial"/>
        </w:rPr>
      </w:pPr>
      <w:r w:rsidRPr="00C92146">
        <w:rPr>
          <w:rFonts w:ascii="Arial" w:hAnsi="Arial" w:cs="Arial"/>
        </w:rPr>
        <w:t>D</w:t>
      </w:r>
      <w:r w:rsidR="00D205B8" w:rsidRPr="00C92146">
        <w:rPr>
          <w:rFonts w:ascii="Arial" w:hAnsi="Arial" w:cs="Arial"/>
        </w:rPr>
        <w:t xml:space="preserve">evelop </w:t>
      </w:r>
      <w:r w:rsidR="004D5A2D" w:rsidRPr="00C92146">
        <w:rPr>
          <w:rFonts w:ascii="Arial" w:hAnsi="Arial" w:cs="Arial"/>
        </w:rPr>
        <w:t xml:space="preserve">and </w:t>
      </w:r>
      <w:r w:rsidR="009553DB">
        <w:rPr>
          <w:rFonts w:ascii="Arial" w:hAnsi="Arial" w:cs="Arial"/>
        </w:rPr>
        <w:t xml:space="preserve">keep under </w:t>
      </w:r>
      <w:r w:rsidR="004D5A2D" w:rsidRPr="00C92146">
        <w:rPr>
          <w:rFonts w:ascii="Arial" w:hAnsi="Arial" w:cs="Arial"/>
        </w:rPr>
        <w:t xml:space="preserve">review </w:t>
      </w:r>
      <w:r w:rsidRPr="00C92146">
        <w:rPr>
          <w:rFonts w:ascii="Arial" w:hAnsi="Arial" w:cs="Arial"/>
        </w:rPr>
        <w:t xml:space="preserve">the </w:t>
      </w:r>
      <w:r w:rsidR="004C1A6A" w:rsidRPr="00C92146">
        <w:rPr>
          <w:rFonts w:ascii="Arial" w:hAnsi="Arial" w:cs="Arial"/>
        </w:rPr>
        <w:t>P</w:t>
      </w:r>
      <w:r w:rsidR="005C4F74" w:rsidRPr="00C92146">
        <w:rPr>
          <w:rFonts w:ascii="Arial" w:hAnsi="Arial" w:cs="Arial"/>
        </w:rPr>
        <w:t xml:space="preserve">artnerships </w:t>
      </w:r>
      <w:r w:rsidR="009553DB">
        <w:rPr>
          <w:rFonts w:ascii="Arial" w:hAnsi="Arial" w:cs="Arial"/>
        </w:rPr>
        <w:t xml:space="preserve">sub-strategy </w:t>
      </w:r>
      <w:r w:rsidR="00143973" w:rsidRPr="00C92146">
        <w:rPr>
          <w:rFonts w:ascii="Arial" w:hAnsi="Arial" w:cs="Arial"/>
        </w:rPr>
        <w:t>for approval by Academic Council and the Governing Body</w:t>
      </w:r>
      <w:r w:rsidR="00D60A5C" w:rsidRPr="00C92146">
        <w:rPr>
          <w:rFonts w:ascii="Arial" w:hAnsi="Arial" w:cs="Arial"/>
        </w:rPr>
        <w:t>;</w:t>
      </w:r>
    </w:p>
    <w:p w14:paraId="62817AC5" w14:textId="77777777" w:rsidR="003F6D9E" w:rsidRDefault="003F6D9E" w:rsidP="0012156E">
      <w:pPr>
        <w:pStyle w:val="ListParagraph"/>
        <w:ind w:left="709"/>
        <w:rPr>
          <w:rFonts w:ascii="Arial" w:hAnsi="Arial" w:cs="Arial"/>
        </w:rPr>
      </w:pPr>
    </w:p>
    <w:p w14:paraId="40696F92" w14:textId="4ACE3A09" w:rsidR="003F6D9E" w:rsidRDefault="003F6D9E" w:rsidP="003F6D9E">
      <w:pPr>
        <w:pStyle w:val="ListParagraph"/>
        <w:numPr>
          <w:ilvl w:val="1"/>
          <w:numId w:val="4"/>
        </w:numPr>
        <w:ind w:left="709" w:hanging="709"/>
        <w:rPr>
          <w:rFonts w:ascii="Arial" w:hAnsi="Arial" w:cs="Arial"/>
        </w:rPr>
      </w:pPr>
      <w:r w:rsidRPr="0012156E">
        <w:rPr>
          <w:rFonts w:ascii="Arial" w:hAnsi="Arial" w:cs="Arial"/>
        </w:rPr>
        <w:t xml:space="preserve">Plan and monitor </w:t>
      </w:r>
      <w:r w:rsidR="008F213C">
        <w:rPr>
          <w:rFonts w:ascii="Arial" w:hAnsi="Arial" w:cs="Arial"/>
        </w:rPr>
        <w:t xml:space="preserve">the </w:t>
      </w:r>
      <w:r w:rsidRPr="0012156E">
        <w:rPr>
          <w:rFonts w:ascii="Arial" w:hAnsi="Arial" w:cs="Arial"/>
        </w:rPr>
        <w:t>implementation of the Partnerships sub-strategy</w:t>
      </w:r>
      <w:r w:rsidR="00EF006C">
        <w:rPr>
          <w:rFonts w:ascii="Arial" w:hAnsi="Arial" w:cs="Arial"/>
        </w:rPr>
        <w:t>,</w:t>
      </w:r>
      <w:r w:rsidRPr="0012156E">
        <w:rPr>
          <w:rFonts w:ascii="Arial" w:hAnsi="Arial" w:cs="Arial"/>
        </w:rPr>
        <w:t xml:space="preserve"> including </w:t>
      </w:r>
      <w:r w:rsidR="007569F1">
        <w:rPr>
          <w:rFonts w:ascii="Arial" w:hAnsi="Arial" w:cs="Arial"/>
        </w:rPr>
        <w:t>KPIs</w:t>
      </w:r>
      <w:r w:rsidRPr="001215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risks</w:t>
      </w:r>
      <w:r w:rsidR="00EF00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2156E">
        <w:rPr>
          <w:rFonts w:ascii="Arial" w:hAnsi="Arial" w:cs="Arial"/>
        </w:rPr>
        <w:t>and report to the Strategic Programme Board on implementation</w:t>
      </w:r>
      <w:r>
        <w:rPr>
          <w:rFonts w:ascii="Arial" w:hAnsi="Arial" w:cs="Arial"/>
        </w:rPr>
        <w:t>;</w:t>
      </w:r>
    </w:p>
    <w:p w14:paraId="27EA178C" w14:textId="77777777" w:rsidR="003F6D9E" w:rsidRPr="0012156E" w:rsidRDefault="003F6D9E" w:rsidP="0012156E">
      <w:pPr>
        <w:pStyle w:val="ListParagraph"/>
        <w:rPr>
          <w:rFonts w:ascii="Arial" w:hAnsi="Arial" w:cs="Arial"/>
        </w:rPr>
      </w:pPr>
    </w:p>
    <w:p w14:paraId="6548E065" w14:textId="3D7CC69B" w:rsidR="007240AE" w:rsidRDefault="00EC40D7" w:rsidP="003F6D9E">
      <w:pPr>
        <w:pStyle w:val="ListParagraph"/>
        <w:numPr>
          <w:ilvl w:val="1"/>
          <w:numId w:val="4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  <w:r w:rsidR="007240AE">
        <w:rPr>
          <w:rFonts w:ascii="Arial" w:hAnsi="Arial" w:cs="Arial"/>
        </w:rPr>
        <w:t xml:space="preserve">key </w:t>
      </w:r>
      <w:r>
        <w:rPr>
          <w:rFonts w:ascii="Arial" w:hAnsi="Arial" w:cs="Arial"/>
        </w:rPr>
        <w:t xml:space="preserve">metrics on partnerships and programmes </w:t>
      </w:r>
      <w:r w:rsidR="007240AE">
        <w:rPr>
          <w:rFonts w:ascii="Arial" w:hAnsi="Arial" w:cs="Arial"/>
        </w:rPr>
        <w:t>(e.g. a partnerships dashboard)</w:t>
      </w:r>
      <w:r w:rsidR="007569F1">
        <w:rPr>
          <w:rFonts w:ascii="Arial" w:hAnsi="Arial" w:cs="Arial"/>
        </w:rPr>
        <w:t xml:space="preserve"> reported by PPMC</w:t>
      </w:r>
      <w:r w:rsidR="007240AE">
        <w:rPr>
          <w:rFonts w:ascii="Arial" w:hAnsi="Arial" w:cs="Arial"/>
        </w:rPr>
        <w:t>;</w:t>
      </w:r>
    </w:p>
    <w:p w14:paraId="37D576D5" w14:textId="77777777" w:rsidR="007240AE" w:rsidRPr="0012156E" w:rsidRDefault="007240AE" w:rsidP="0012156E">
      <w:pPr>
        <w:pStyle w:val="ListParagraph"/>
        <w:rPr>
          <w:rFonts w:ascii="Arial" w:hAnsi="Arial" w:cs="Arial"/>
        </w:rPr>
      </w:pPr>
    </w:p>
    <w:p w14:paraId="35849C05" w14:textId="32A7A0AE" w:rsidR="003F6D9E" w:rsidRPr="0012156E" w:rsidRDefault="003F6D9E" w:rsidP="0012156E">
      <w:pPr>
        <w:pStyle w:val="ListParagraph"/>
        <w:numPr>
          <w:ilvl w:val="1"/>
          <w:numId w:val="4"/>
        </w:numPr>
        <w:ind w:left="709" w:hanging="709"/>
        <w:rPr>
          <w:rFonts w:ascii="Arial" w:hAnsi="Arial" w:cs="Arial"/>
        </w:rPr>
      </w:pPr>
      <w:r w:rsidRPr="0012156E">
        <w:rPr>
          <w:rFonts w:ascii="Arial" w:hAnsi="Arial" w:cs="Arial"/>
        </w:rPr>
        <w:t>Re</w:t>
      </w:r>
      <w:r w:rsidR="00DF6735">
        <w:rPr>
          <w:rFonts w:ascii="Arial" w:hAnsi="Arial" w:cs="Arial"/>
        </w:rPr>
        <w:t>view</w:t>
      </w:r>
      <w:r w:rsidRPr="0012156E">
        <w:rPr>
          <w:rFonts w:ascii="Arial" w:hAnsi="Arial" w:cs="Arial"/>
        </w:rPr>
        <w:t xml:space="preserve"> </w:t>
      </w:r>
      <w:r w:rsidR="00B7693B">
        <w:rPr>
          <w:rFonts w:ascii="Arial" w:hAnsi="Arial" w:cs="Arial"/>
        </w:rPr>
        <w:t xml:space="preserve">at least annually </w:t>
      </w:r>
      <w:r w:rsidR="00690729">
        <w:rPr>
          <w:rFonts w:ascii="Arial" w:hAnsi="Arial" w:cs="Arial"/>
        </w:rPr>
        <w:t xml:space="preserve">the partnerships risk matrix </w:t>
      </w:r>
      <w:r w:rsidR="00B7693B">
        <w:rPr>
          <w:rFonts w:ascii="Arial" w:hAnsi="Arial" w:cs="Arial"/>
        </w:rPr>
        <w:t xml:space="preserve">from </w:t>
      </w:r>
      <w:r w:rsidRPr="0012156E">
        <w:rPr>
          <w:rFonts w:ascii="Arial" w:hAnsi="Arial" w:cs="Arial"/>
        </w:rPr>
        <w:t>PPMC</w:t>
      </w:r>
      <w:r w:rsidR="00131A22">
        <w:rPr>
          <w:rFonts w:ascii="Arial" w:hAnsi="Arial" w:cs="Arial"/>
        </w:rPr>
        <w:t xml:space="preserve">. </w:t>
      </w:r>
      <w:r w:rsidR="00A36277">
        <w:rPr>
          <w:rFonts w:ascii="Arial" w:hAnsi="Arial" w:cs="Arial"/>
        </w:rPr>
        <w:t>R</w:t>
      </w:r>
      <w:r w:rsidR="00DF6735">
        <w:rPr>
          <w:rFonts w:ascii="Arial" w:hAnsi="Arial" w:cs="Arial"/>
        </w:rPr>
        <w:t>eview partnership</w:t>
      </w:r>
      <w:r w:rsidR="00B7693B">
        <w:rPr>
          <w:rFonts w:ascii="Arial" w:hAnsi="Arial" w:cs="Arial"/>
        </w:rPr>
        <w:t xml:space="preserve"> </w:t>
      </w:r>
      <w:r w:rsidR="00DF6735">
        <w:rPr>
          <w:rFonts w:ascii="Arial" w:hAnsi="Arial" w:cs="Arial"/>
        </w:rPr>
        <w:t>risks escalated by PPMC</w:t>
      </w:r>
      <w:r w:rsidR="00A36277">
        <w:rPr>
          <w:rFonts w:ascii="Arial" w:hAnsi="Arial" w:cs="Arial"/>
        </w:rPr>
        <w:t xml:space="preserve"> in between reviews of the risk matrix</w:t>
      </w:r>
      <w:r w:rsidR="00DF6735">
        <w:rPr>
          <w:rFonts w:ascii="Arial" w:hAnsi="Arial" w:cs="Arial"/>
        </w:rPr>
        <w:t>;</w:t>
      </w:r>
    </w:p>
    <w:p w14:paraId="3D767140" w14:textId="77777777" w:rsidR="003F6D9E" w:rsidRPr="0012156E" w:rsidRDefault="003F6D9E" w:rsidP="0012156E">
      <w:pPr>
        <w:pStyle w:val="ListParagraph"/>
        <w:ind w:left="709"/>
        <w:rPr>
          <w:rFonts w:ascii="Arial" w:hAnsi="Arial" w:cs="Arial"/>
        </w:rPr>
      </w:pPr>
    </w:p>
    <w:p w14:paraId="233F2FA6" w14:textId="2B07A521" w:rsidR="004A7ABC" w:rsidRDefault="00685781" w:rsidP="00CF0678">
      <w:pPr>
        <w:pStyle w:val="ListParagraph"/>
        <w:numPr>
          <w:ilvl w:val="1"/>
          <w:numId w:val="4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A7ABC" w:rsidRPr="00C92146">
        <w:rPr>
          <w:rFonts w:ascii="Arial" w:hAnsi="Arial" w:cs="Arial"/>
        </w:rPr>
        <w:t xml:space="preserve">versee the </w:t>
      </w:r>
      <w:r w:rsidR="002F7ACD" w:rsidRPr="00C92146">
        <w:rPr>
          <w:rFonts w:ascii="Arial" w:hAnsi="Arial" w:cs="Arial"/>
        </w:rPr>
        <w:t xml:space="preserve">University’s strategy </w:t>
      </w:r>
      <w:r w:rsidR="005E414F">
        <w:rPr>
          <w:rFonts w:ascii="Arial" w:hAnsi="Arial" w:cs="Arial"/>
        </w:rPr>
        <w:t>for</w:t>
      </w:r>
      <w:r w:rsidR="002F7ACD" w:rsidRPr="00C92146">
        <w:rPr>
          <w:rFonts w:ascii="Arial" w:hAnsi="Arial" w:cs="Arial"/>
        </w:rPr>
        <w:t xml:space="preserve"> </w:t>
      </w:r>
      <w:r w:rsidR="00AB3100">
        <w:rPr>
          <w:rFonts w:ascii="Arial" w:hAnsi="Arial" w:cs="Arial"/>
        </w:rPr>
        <w:t xml:space="preserve">degree </w:t>
      </w:r>
      <w:r w:rsidR="002F7ACD" w:rsidRPr="00C92146">
        <w:rPr>
          <w:rFonts w:ascii="Arial" w:hAnsi="Arial" w:cs="Arial"/>
        </w:rPr>
        <w:t>apprenticeships</w:t>
      </w:r>
      <w:r w:rsidR="002F28D4">
        <w:rPr>
          <w:rFonts w:ascii="Arial" w:hAnsi="Arial" w:cs="Arial"/>
        </w:rPr>
        <w:t xml:space="preserve"> and the </w:t>
      </w:r>
      <w:r w:rsidR="002F28D4" w:rsidRPr="002F28D4">
        <w:rPr>
          <w:rFonts w:ascii="Arial" w:hAnsi="Arial" w:cs="Arial"/>
        </w:rPr>
        <w:t>performance of apprenticeship provision</w:t>
      </w:r>
      <w:r>
        <w:rPr>
          <w:rFonts w:ascii="Arial" w:hAnsi="Arial" w:cs="Arial"/>
        </w:rPr>
        <w:t>;</w:t>
      </w:r>
      <w:r w:rsidR="002F7ACD" w:rsidRPr="00C92146">
        <w:rPr>
          <w:rFonts w:ascii="Arial" w:hAnsi="Arial" w:cs="Arial"/>
        </w:rPr>
        <w:t xml:space="preserve"> </w:t>
      </w:r>
    </w:p>
    <w:p w14:paraId="27AA457C" w14:textId="77777777" w:rsidR="00685781" w:rsidRDefault="00685781" w:rsidP="0012156E">
      <w:pPr>
        <w:pStyle w:val="ListParagraph"/>
        <w:ind w:left="709"/>
        <w:rPr>
          <w:rFonts w:ascii="Arial" w:hAnsi="Arial" w:cs="Arial"/>
        </w:rPr>
      </w:pPr>
    </w:p>
    <w:p w14:paraId="2E185468" w14:textId="029B118D" w:rsidR="00685781" w:rsidRPr="00C92146" w:rsidRDefault="00685781" w:rsidP="00CF0678">
      <w:pPr>
        <w:pStyle w:val="ListParagraph"/>
        <w:numPr>
          <w:ilvl w:val="1"/>
          <w:numId w:val="4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Oversee and monitor the University’s Home and International recruitment strategy</w:t>
      </w:r>
      <w:r w:rsidR="00771818">
        <w:rPr>
          <w:rFonts w:ascii="Arial" w:hAnsi="Arial" w:cs="Arial"/>
        </w:rPr>
        <w:t>. R</w:t>
      </w:r>
      <w:r w:rsidR="005058DE">
        <w:rPr>
          <w:rFonts w:ascii="Arial" w:hAnsi="Arial" w:cs="Arial"/>
        </w:rPr>
        <w:t xml:space="preserve">eview reports on </w:t>
      </w:r>
      <w:r w:rsidR="008E6BB0">
        <w:rPr>
          <w:rFonts w:ascii="Arial" w:hAnsi="Arial" w:cs="Arial"/>
        </w:rPr>
        <w:t xml:space="preserve">student </w:t>
      </w:r>
      <w:r w:rsidR="005058DE">
        <w:rPr>
          <w:rFonts w:ascii="Arial" w:hAnsi="Arial" w:cs="Arial"/>
        </w:rPr>
        <w:t>recruitment prior to their submission to the Governing Body;</w:t>
      </w:r>
    </w:p>
    <w:p w14:paraId="410D8543" w14:textId="77777777" w:rsidR="00C377CA" w:rsidRPr="00C92146" w:rsidRDefault="00C377CA" w:rsidP="00C377CA">
      <w:pPr>
        <w:rPr>
          <w:rFonts w:ascii="Arial" w:hAnsi="Arial" w:cs="Arial"/>
        </w:rPr>
      </w:pPr>
    </w:p>
    <w:p w14:paraId="70458D52" w14:textId="0CA24F5B" w:rsidR="00130E3A" w:rsidRPr="00C92146" w:rsidRDefault="00DD4B91">
      <w:pPr>
        <w:pStyle w:val="ListParagraph"/>
        <w:numPr>
          <w:ilvl w:val="1"/>
          <w:numId w:val="4"/>
        </w:numPr>
        <w:ind w:left="709" w:hanging="709"/>
        <w:rPr>
          <w:rFonts w:ascii="Arial" w:hAnsi="Arial" w:cs="Arial"/>
        </w:rPr>
      </w:pPr>
      <w:r w:rsidRPr="00C92146">
        <w:rPr>
          <w:rFonts w:ascii="Arial" w:hAnsi="Arial" w:cs="Arial"/>
        </w:rPr>
        <w:t xml:space="preserve">Oversee the </w:t>
      </w:r>
      <w:r w:rsidR="00681690" w:rsidRPr="00C92146">
        <w:rPr>
          <w:rFonts w:ascii="Arial" w:hAnsi="Arial" w:cs="Arial"/>
        </w:rPr>
        <w:t xml:space="preserve">efficiency and effectiveness of </w:t>
      </w:r>
      <w:r w:rsidRPr="00C92146">
        <w:rPr>
          <w:rFonts w:ascii="Arial" w:hAnsi="Arial" w:cs="Arial"/>
        </w:rPr>
        <w:t>co-ordination and support for partnerships</w:t>
      </w:r>
      <w:r w:rsidR="00444909" w:rsidRPr="00C92146">
        <w:rPr>
          <w:rFonts w:ascii="Arial" w:hAnsi="Arial" w:cs="Arial"/>
        </w:rPr>
        <w:t xml:space="preserve"> </w:t>
      </w:r>
      <w:r w:rsidR="00AF70D0" w:rsidRPr="00C92146">
        <w:rPr>
          <w:rFonts w:ascii="Arial" w:hAnsi="Arial" w:cs="Arial"/>
        </w:rPr>
        <w:t>as required by the Partnership sub strategy</w:t>
      </w:r>
      <w:r w:rsidRPr="00C92146">
        <w:rPr>
          <w:rFonts w:ascii="Arial" w:hAnsi="Arial" w:cs="Arial"/>
        </w:rPr>
        <w:t>;</w:t>
      </w:r>
    </w:p>
    <w:p w14:paraId="459CF5A8" w14:textId="77777777" w:rsidR="00FA68A3" w:rsidRPr="00C92146" w:rsidRDefault="00FA68A3" w:rsidP="00FA68A3">
      <w:pPr>
        <w:pStyle w:val="ListParagraph"/>
        <w:rPr>
          <w:rFonts w:ascii="Arial" w:hAnsi="Arial" w:cs="Arial"/>
        </w:rPr>
      </w:pPr>
    </w:p>
    <w:p w14:paraId="30550099" w14:textId="1DA57994" w:rsidR="00A938F9" w:rsidRPr="00C92146" w:rsidRDefault="00720181">
      <w:pPr>
        <w:pStyle w:val="ListParagraph"/>
        <w:numPr>
          <w:ilvl w:val="1"/>
          <w:numId w:val="4"/>
        </w:numPr>
        <w:ind w:left="709" w:hanging="709"/>
        <w:rPr>
          <w:rFonts w:ascii="Arial" w:hAnsi="Arial" w:cs="Arial"/>
        </w:rPr>
      </w:pPr>
      <w:r w:rsidRPr="00C92146">
        <w:rPr>
          <w:rFonts w:ascii="Arial" w:hAnsi="Arial" w:cs="Arial"/>
        </w:rPr>
        <w:t>Oversee the academic portfolio ensuring that programmes are market</w:t>
      </w:r>
      <w:r w:rsidR="00E610BE" w:rsidRPr="00C92146">
        <w:rPr>
          <w:rFonts w:ascii="Arial" w:hAnsi="Arial" w:cs="Arial"/>
        </w:rPr>
        <w:t>-informed, academically excellent, strategically aligned and financially viable;</w:t>
      </w:r>
    </w:p>
    <w:p w14:paraId="1551D131" w14:textId="77777777" w:rsidR="00E8595B" w:rsidRPr="00C92146" w:rsidRDefault="00E8595B" w:rsidP="00E8595B">
      <w:pPr>
        <w:pStyle w:val="ListParagraph"/>
        <w:rPr>
          <w:rFonts w:ascii="Arial" w:hAnsi="Arial" w:cs="Arial"/>
        </w:rPr>
      </w:pPr>
    </w:p>
    <w:p w14:paraId="51BB30F4" w14:textId="3CA12697" w:rsidR="00E8595B" w:rsidRPr="00C92146" w:rsidRDefault="002C6CA2">
      <w:pPr>
        <w:pStyle w:val="ListParagraph"/>
        <w:numPr>
          <w:ilvl w:val="1"/>
          <w:numId w:val="4"/>
        </w:numPr>
        <w:ind w:left="709" w:hanging="709"/>
        <w:rPr>
          <w:rFonts w:ascii="Arial" w:hAnsi="Arial" w:cs="Arial"/>
        </w:rPr>
      </w:pPr>
      <w:r w:rsidRPr="00C92146">
        <w:rPr>
          <w:rFonts w:ascii="Arial" w:hAnsi="Arial" w:cs="Arial"/>
        </w:rPr>
        <w:t>Regularly scan the higher education sector and othe</w:t>
      </w:r>
      <w:r w:rsidR="00636409" w:rsidRPr="00C92146">
        <w:rPr>
          <w:rFonts w:ascii="Arial" w:hAnsi="Arial" w:cs="Arial"/>
        </w:rPr>
        <w:t>r</w:t>
      </w:r>
      <w:r w:rsidRPr="00C92146">
        <w:rPr>
          <w:rFonts w:ascii="Arial" w:hAnsi="Arial" w:cs="Arial"/>
        </w:rPr>
        <w:t xml:space="preserve"> organisations for best practice and innovation worth considering for implementation;</w:t>
      </w:r>
    </w:p>
    <w:p w14:paraId="4804BCEE" w14:textId="77777777" w:rsidR="00A938F9" w:rsidRPr="00C92146" w:rsidRDefault="00A938F9" w:rsidP="00A938F9">
      <w:pPr>
        <w:pStyle w:val="ListParagraph"/>
        <w:rPr>
          <w:rFonts w:ascii="Arial" w:hAnsi="Arial" w:cs="Arial"/>
        </w:rPr>
      </w:pPr>
    </w:p>
    <w:p w14:paraId="6A92DF8D" w14:textId="25E394C2" w:rsidR="00FB674A" w:rsidRPr="00C92146" w:rsidRDefault="005C6EFD">
      <w:pPr>
        <w:pStyle w:val="ListParagraph"/>
        <w:numPr>
          <w:ilvl w:val="1"/>
          <w:numId w:val="4"/>
        </w:numPr>
        <w:ind w:left="709" w:hanging="709"/>
        <w:rPr>
          <w:rFonts w:ascii="Arial" w:hAnsi="Arial" w:cs="Arial"/>
        </w:rPr>
      </w:pPr>
      <w:r w:rsidRPr="00C92146">
        <w:rPr>
          <w:rFonts w:ascii="Arial" w:hAnsi="Arial" w:cs="Arial"/>
        </w:rPr>
        <w:t xml:space="preserve">Monitor </w:t>
      </w:r>
      <w:r w:rsidR="00652093" w:rsidRPr="00C92146">
        <w:rPr>
          <w:rFonts w:ascii="Arial" w:hAnsi="Arial" w:cs="Arial"/>
        </w:rPr>
        <w:t xml:space="preserve">the operation and decisions of </w:t>
      </w:r>
      <w:r w:rsidR="007022A5" w:rsidRPr="00C92146">
        <w:rPr>
          <w:rFonts w:ascii="Arial" w:hAnsi="Arial" w:cs="Arial"/>
        </w:rPr>
        <w:t>PPM</w:t>
      </w:r>
      <w:r w:rsidR="008E6BB0">
        <w:rPr>
          <w:rFonts w:ascii="Arial" w:hAnsi="Arial" w:cs="Arial"/>
        </w:rPr>
        <w:t>C</w:t>
      </w:r>
      <w:r w:rsidR="00122475" w:rsidRPr="00C92146">
        <w:rPr>
          <w:rFonts w:ascii="Arial" w:hAnsi="Arial" w:cs="Arial"/>
        </w:rPr>
        <w:t xml:space="preserve"> </w:t>
      </w:r>
      <w:r w:rsidR="000E2C6F" w:rsidRPr="00C92146">
        <w:rPr>
          <w:rFonts w:ascii="Arial" w:hAnsi="Arial" w:cs="Arial"/>
        </w:rPr>
        <w:t>and consider any proposals</w:t>
      </w:r>
      <w:r w:rsidR="00F346D2" w:rsidRPr="00C92146">
        <w:rPr>
          <w:rFonts w:ascii="Arial" w:hAnsi="Arial" w:cs="Arial"/>
        </w:rPr>
        <w:t xml:space="preserve"> or </w:t>
      </w:r>
      <w:r w:rsidR="004C4B8B" w:rsidRPr="00C92146">
        <w:rPr>
          <w:rFonts w:ascii="Arial" w:hAnsi="Arial" w:cs="Arial"/>
        </w:rPr>
        <w:t>recommendations</w:t>
      </w:r>
      <w:r w:rsidR="000E2C6F" w:rsidRPr="00C92146">
        <w:rPr>
          <w:rFonts w:ascii="Arial" w:hAnsi="Arial" w:cs="Arial"/>
        </w:rPr>
        <w:t xml:space="preserve"> from </w:t>
      </w:r>
      <w:r w:rsidR="005C459D">
        <w:rPr>
          <w:rFonts w:ascii="Arial" w:hAnsi="Arial" w:cs="Arial"/>
        </w:rPr>
        <w:t>PPMC</w:t>
      </w:r>
      <w:r w:rsidR="00282BD7" w:rsidRPr="00C92146">
        <w:rPr>
          <w:rFonts w:ascii="Arial" w:hAnsi="Arial" w:cs="Arial"/>
        </w:rPr>
        <w:t>;</w:t>
      </w:r>
    </w:p>
    <w:p w14:paraId="2AD863B0" w14:textId="77777777" w:rsidR="00524DC0" w:rsidRPr="00C92146" w:rsidRDefault="00524DC0" w:rsidP="00524DC0">
      <w:pPr>
        <w:pStyle w:val="ListParagraph"/>
        <w:rPr>
          <w:rFonts w:ascii="Arial" w:hAnsi="Arial" w:cs="Arial"/>
        </w:rPr>
      </w:pPr>
    </w:p>
    <w:p w14:paraId="14D90A01" w14:textId="3311992C" w:rsidR="00323252" w:rsidRPr="0012156E" w:rsidRDefault="00CE5B7E" w:rsidP="00F361FF">
      <w:pPr>
        <w:pStyle w:val="ListParagraph"/>
        <w:numPr>
          <w:ilvl w:val="1"/>
          <w:numId w:val="4"/>
        </w:numPr>
        <w:ind w:left="709" w:hanging="709"/>
        <w:rPr>
          <w:rFonts w:ascii="Arial" w:hAnsi="Arial" w:cs="Arial"/>
        </w:rPr>
      </w:pPr>
      <w:r w:rsidRPr="00C92146">
        <w:rPr>
          <w:rFonts w:ascii="Arial" w:hAnsi="Arial" w:cs="Arial"/>
        </w:rPr>
        <w:t xml:space="preserve">Make recommendations to </w:t>
      </w:r>
      <w:r w:rsidR="0003161E">
        <w:rPr>
          <w:rFonts w:ascii="Arial" w:hAnsi="Arial" w:cs="Arial"/>
        </w:rPr>
        <w:t xml:space="preserve">the </w:t>
      </w:r>
      <w:r w:rsidRPr="00C92146">
        <w:rPr>
          <w:rFonts w:ascii="Arial" w:hAnsi="Arial" w:cs="Arial"/>
        </w:rPr>
        <w:t xml:space="preserve">Academic Council in respect of the terms of reference </w:t>
      </w:r>
      <w:r w:rsidR="008419B3" w:rsidRPr="00C92146">
        <w:rPr>
          <w:rFonts w:ascii="Arial" w:hAnsi="Arial" w:cs="Arial"/>
        </w:rPr>
        <w:t xml:space="preserve">and membership of </w:t>
      </w:r>
      <w:r w:rsidR="00F361FF">
        <w:rPr>
          <w:rFonts w:ascii="Arial" w:hAnsi="Arial" w:cs="Arial"/>
        </w:rPr>
        <w:t>PPMC</w:t>
      </w:r>
      <w:r w:rsidR="008E6BB0" w:rsidRPr="0012156E">
        <w:rPr>
          <w:rFonts w:ascii="Arial" w:hAnsi="Arial" w:cs="Arial"/>
        </w:rPr>
        <w:t xml:space="preserve"> and </w:t>
      </w:r>
      <w:r w:rsidR="008419B3" w:rsidRPr="0012156E">
        <w:rPr>
          <w:rFonts w:ascii="Arial" w:hAnsi="Arial" w:cs="Arial"/>
        </w:rPr>
        <w:t>F</w:t>
      </w:r>
      <w:r w:rsidR="003279C3" w:rsidRPr="0012156E">
        <w:rPr>
          <w:rFonts w:ascii="Arial" w:hAnsi="Arial" w:cs="Arial"/>
        </w:rPr>
        <w:t>PP</w:t>
      </w:r>
      <w:r w:rsidR="008E6BB0" w:rsidRPr="0012156E">
        <w:rPr>
          <w:rFonts w:ascii="Arial" w:hAnsi="Arial" w:cs="Arial"/>
        </w:rPr>
        <w:t>MCs</w:t>
      </w:r>
      <w:r w:rsidR="00FB674A" w:rsidRPr="0012156E">
        <w:rPr>
          <w:rFonts w:ascii="Arial" w:hAnsi="Arial" w:cs="Arial"/>
        </w:rPr>
        <w:t>; and</w:t>
      </w:r>
    </w:p>
    <w:p w14:paraId="34001C12" w14:textId="77777777" w:rsidR="00FB674A" w:rsidRPr="00C92146" w:rsidRDefault="00FB674A" w:rsidP="00FB674A">
      <w:pPr>
        <w:pStyle w:val="ListParagraph"/>
        <w:rPr>
          <w:rFonts w:ascii="Arial" w:hAnsi="Arial" w:cs="Arial"/>
        </w:rPr>
      </w:pPr>
    </w:p>
    <w:p w14:paraId="6790AB14" w14:textId="2D476E2F" w:rsidR="00FB674A" w:rsidRPr="00C92146" w:rsidRDefault="002F0668">
      <w:pPr>
        <w:pStyle w:val="ListParagraph"/>
        <w:numPr>
          <w:ilvl w:val="1"/>
          <w:numId w:val="4"/>
        </w:numPr>
        <w:ind w:left="709" w:hanging="709"/>
        <w:rPr>
          <w:rFonts w:ascii="Arial" w:hAnsi="Arial" w:cs="Arial"/>
        </w:rPr>
      </w:pPr>
      <w:r w:rsidRPr="00C92146">
        <w:rPr>
          <w:rFonts w:ascii="Arial" w:hAnsi="Arial" w:cs="Arial"/>
        </w:rPr>
        <w:t xml:space="preserve">Ensure </w:t>
      </w:r>
      <w:r w:rsidR="002E6A7E" w:rsidRPr="00C92146">
        <w:rPr>
          <w:rFonts w:ascii="Arial" w:hAnsi="Arial" w:cs="Arial"/>
        </w:rPr>
        <w:t>a</w:t>
      </w:r>
      <w:r w:rsidRPr="00C92146">
        <w:rPr>
          <w:rFonts w:ascii="Arial" w:hAnsi="Arial" w:cs="Arial"/>
        </w:rPr>
        <w:t xml:space="preserve">ctive consideration </w:t>
      </w:r>
      <w:r w:rsidR="007712AA" w:rsidRPr="00C92146">
        <w:rPr>
          <w:rFonts w:ascii="Arial" w:hAnsi="Arial" w:cs="Arial"/>
        </w:rPr>
        <w:t>of equality, diversity</w:t>
      </w:r>
      <w:r w:rsidR="009F7079" w:rsidRPr="00C92146">
        <w:rPr>
          <w:rFonts w:ascii="Arial" w:hAnsi="Arial" w:cs="Arial"/>
        </w:rPr>
        <w:t xml:space="preserve">, </w:t>
      </w:r>
      <w:proofErr w:type="gramStart"/>
      <w:r w:rsidR="007712AA" w:rsidRPr="00C92146">
        <w:rPr>
          <w:rFonts w:ascii="Arial" w:hAnsi="Arial" w:cs="Arial"/>
        </w:rPr>
        <w:t>inclusion</w:t>
      </w:r>
      <w:proofErr w:type="gramEnd"/>
      <w:r w:rsidR="007712AA" w:rsidRPr="00C92146">
        <w:rPr>
          <w:rFonts w:ascii="Arial" w:hAnsi="Arial" w:cs="Arial"/>
        </w:rPr>
        <w:t xml:space="preserve"> </w:t>
      </w:r>
      <w:r w:rsidR="009F7079" w:rsidRPr="00C92146">
        <w:rPr>
          <w:rFonts w:ascii="Arial" w:hAnsi="Arial" w:cs="Arial"/>
        </w:rPr>
        <w:t xml:space="preserve">and sustainability </w:t>
      </w:r>
      <w:r w:rsidR="007712AA" w:rsidRPr="00C92146">
        <w:rPr>
          <w:rFonts w:ascii="Arial" w:hAnsi="Arial" w:cs="Arial"/>
        </w:rPr>
        <w:t>in the conduct of the Committee’s business.</w:t>
      </w:r>
    </w:p>
    <w:p w14:paraId="2021DA10" w14:textId="77777777" w:rsidR="00175A60" w:rsidRPr="00C92146" w:rsidRDefault="00175A60" w:rsidP="00175A60">
      <w:pPr>
        <w:rPr>
          <w:rFonts w:ascii="Arial" w:hAnsi="Arial" w:cs="Arial"/>
        </w:rPr>
      </w:pPr>
    </w:p>
    <w:p w14:paraId="4A6A57FC" w14:textId="5754A6B8" w:rsidR="00947BC6" w:rsidRPr="00C92146" w:rsidRDefault="00947BC6" w:rsidP="00947BC6">
      <w:pPr>
        <w:ind w:left="709" w:hanging="709"/>
        <w:rPr>
          <w:rFonts w:ascii="Arial" w:hAnsi="Arial" w:cs="Arial"/>
          <w:b/>
        </w:rPr>
      </w:pPr>
      <w:r w:rsidRPr="00C92146">
        <w:rPr>
          <w:rFonts w:ascii="Arial" w:hAnsi="Arial" w:cs="Arial"/>
          <w:b/>
        </w:rPr>
        <w:t xml:space="preserve">7.       </w:t>
      </w:r>
      <w:r w:rsidR="003A26E8">
        <w:rPr>
          <w:rFonts w:ascii="Arial" w:hAnsi="Arial" w:cs="Arial"/>
          <w:b/>
        </w:rPr>
        <w:t xml:space="preserve"> </w:t>
      </w:r>
      <w:r w:rsidR="00053C05" w:rsidRPr="00C92146">
        <w:rPr>
          <w:rFonts w:ascii="Arial" w:hAnsi="Arial" w:cs="Arial"/>
          <w:b/>
        </w:rPr>
        <w:t>Standing Orders</w:t>
      </w:r>
    </w:p>
    <w:p w14:paraId="1AE96B41" w14:textId="77777777" w:rsidR="00BF11A9" w:rsidRPr="00C92146" w:rsidRDefault="00BF11A9" w:rsidP="00947BC6">
      <w:pPr>
        <w:ind w:left="709" w:hanging="709"/>
        <w:rPr>
          <w:rFonts w:ascii="Arial" w:hAnsi="Arial" w:cs="Arial"/>
          <w:b/>
        </w:rPr>
      </w:pPr>
    </w:p>
    <w:p w14:paraId="3A60CA05" w14:textId="10DC56B0" w:rsidR="001F555A" w:rsidRPr="00C92146" w:rsidRDefault="00053C05" w:rsidP="004A167E">
      <w:pPr>
        <w:ind w:left="709" w:hanging="709"/>
        <w:rPr>
          <w:rFonts w:ascii="Arial" w:hAnsi="Arial" w:cs="Arial"/>
          <w:bCs/>
        </w:rPr>
      </w:pPr>
      <w:r w:rsidRPr="00C92146">
        <w:rPr>
          <w:rFonts w:ascii="Arial" w:hAnsi="Arial" w:cs="Arial"/>
          <w:bCs/>
        </w:rPr>
        <w:t xml:space="preserve">7.1     </w:t>
      </w:r>
      <w:r w:rsidR="002B2A08" w:rsidRPr="00C92146">
        <w:rPr>
          <w:rFonts w:ascii="Arial" w:hAnsi="Arial" w:cs="Arial"/>
          <w:bCs/>
        </w:rPr>
        <w:t xml:space="preserve">The </w:t>
      </w:r>
      <w:r w:rsidR="000F372B" w:rsidRPr="00C92146">
        <w:rPr>
          <w:rFonts w:ascii="Arial" w:hAnsi="Arial" w:cs="Arial"/>
          <w:bCs/>
        </w:rPr>
        <w:t>Board</w:t>
      </w:r>
      <w:r w:rsidR="002B2A08" w:rsidRPr="00C92146">
        <w:rPr>
          <w:rFonts w:ascii="Arial" w:hAnsi="Arial" w:cs="Arial"/>
          <w:bCs/>
        </w:rPr>
        <w:t xml:space="preserve"> must adhere to the </w:t>
      </w:r>
      <w:hyperlink r:id="rId13" w:history="1">
        <w:r w:rsidR="002B2A08" w:rsidRPr="00C92146">
          <w:rPr>
            <w:rStyle w:val="Hyperlink"/>
            <w:rFonts w:ascii="Arial" w:hAnsi="Arial" w:cs="Arial"/>
            <w:bCs/>
          </w:rPr>
          <w:t xml:space="preserve">Standing Orders for Academic and </w:t>
        </w:r>
        <w:r w:rsidR="00231B99" w:rsidRPr="00C92146">
          <w:rPr>
            <w:rStyle w:val="Hyperlink"/>
            <w:rFonts w:ascii="Arial" w:hAnsi="Arial" w:cs="Arial"/>
            <w:bCs/>
          </w:rPr>
          <w:t xml:space="preserve">Executive </w:t>
        </w:r>
        <w:r w:rsidR="002B2A08" w:rsidRPr="00C92146">
          <w:rPr>
            <w:rStyle w:val="Hyperlink"/>
            <w:rFonts w:ascii="Arial" w:hAnsi="Arial" w:cs="Arial"/>
            <w:bCs/>
          </w:rPr>
          <w:t>Committees</w:t>
        </w:r>
      </w:hyperlink>
      <w:r w:rsidR="000F372B" w:rsidRPr="00C92146">
        <w:rPr>
          <w:rFonts w:ascii="Arial" w:hAnsi="Arial" w:cs="Arial"/>
          <w:bCs/>
        </w:rPr>
        <w:t>.</w:t>
      </w:r>
    </w:p>
    <w:p w14:paraId="0199AD61" w14:textId="77777777" w:rsidR="00053C05" w:rsidRPr="00C92146" w:rsidRDefault="00053C05" w:rsidP="00724EFA">
      <w:pPr>
        <w:rPr>
          <w:rFonts w:ascii="Arial" w:hAnsi="Arial" w:cs="Arial"/>
        </w:rPr>
      </w:pPr>
    </w:p>
    <w:p w14:paraId="04CC34F8" w14:textId="24CF089C" w:rsidR="0082076E" w:rsidRDefault="0082076E" w:rsidP="00724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Approved by the Academic Council </w:t>
      </w:r>
      <w:r w:rsidR="00076525">
        <w:rPr>
          <w:rFonts w:ascii="Arial" w:hAnsi="Arial" w:cs="Arial"/>
        </w:rPr>
        <w:t>14 June 2023</w:t>
      </w:r>
    </w:p>
    <w:p w14:paraId="469389E4" w14:textId="450FA8D1" w:rsidR="00432FD9" w:rsidRPr="00C92146" w:rsidRDefault="00432FD9" w:rsidP="00724EFA">
      <w:pPr>
        <w:rPr>
          <w:rFonts w:ascii="Arial" w:hAnsi="Arial" w:cs="Arial"/>
        </w:rPr>
      </w:pPr>
      <w:r w:rsidRPr="00C92146">
        <w:rPr>
          <w:rFonts w:ascii="Arial" w:hAnsi="Arial" w:cs="Arial"/>
        </w:rPr>
        <w:t>Document owner: University Secretary</w:t>
      </w:r>
    </w:p>
    <w:p w14:paraId="605BEEAB" w14:textId="38C9DDA7" w:rsidR="005F4D98" w:rsidRPr="00C92146" w:rsidRDefault="005F4D98" w:rsidP="00C92146">
      <w:pPr>
        <w:rPr>
          <w:rFonts w:ascii="Arial" w:hAnsi="Arial" w:cs="Arial"/>
        </w:rPr>
      </w:pPr>
    </w:p>
    <w:p w14:paraId="5AB41D06" w14:textId="77777777" w:rsidR="00053C05" w:rsidRPr="00C92146" w:rsidRDefault="00053C05" w:rsidP="00724EFA">
      <w:pPr>
        <w:rPr>
          <w:rFonts w:ascii="Arial" w:hAnsi="Arial" w:cs="Arial"/>
        </w:rPr>
      </w:pPr>
    </w:p>
    <w:sectPr w:rsidR="00053C05" w:rsidRPr="00C92146" w:rsidSect="002D21DE"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ACED" w14:textId="77777777" w:rsidR="0021050A" w:rsidRDefault="0021050A" w:rsidP="00F662F3">
      <w:r>
        <w:separator/>
      </w:r>
    </w:p>
  </w:endnote>
  <w:endnote w:type="continuationSeparator" w:id="0">
    <w:p w14:paraId="3A411F5B" w14:textId="77777777" w:rsidR="0021050A" w:rsidRDefault="0021050A" w:rsidP="00F6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F76E" w14:textId="77777777" w:rsidR="0021050A" w:rsidRDefault="0021050A" w:rsidP="00F662F3">
      <w:r>
        <w:separator/>
      </w:r>
    </w:p>
  </w:footnote>
  <w:footnote w:type="continuationSeparator" w:id="0">
    <w:p w14:paraId="4A7DAA1C" w14:textId="77777777" w:rsidR="0021050A" w:rsidRDefault="0021050A" w:rsidP="00F662F3">
      <w:r>
        <w:continuationSeparator/>
      </w:r>
    </w:p>
  </w:footnote>
  <w:footnote w:id="1">
    <w:p w14:paraId="4EF6404C" w14:textId="2825831B" w:rsidR="005F7609" w:rsidRDefault="005F76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C1D35" w:rsidRPr="00F46ECB">
        <w:t xml:space="preserve">Includes franchised </w:t>
      </w:r>
      <w:r w:rsidR="00BC1D35">
        <w:t>p</w:t>
      </w:r>
      <w:r w:rsidR="00BC1D35" w:rsidRPr="00F46ECB">
        <w:t xml:space="preserve">rogrammes, </w:t>
      </w:r>
      <w:r w:rsidR="00BC1D35">
        <w:t>v</w:t>
      </w:r>
      <w:r w:rsidR="00BC1D35" w:rsidRPr="00F46ECB">
        <w:t xml:space="preserve">alidated </w:t>
      </w:r>
      <w:r w:rsidR="00BC1D35">
        <w:t>pr</w:t>
      </w:r>
      <w:r w:rsidR="00BC1D35" w:rsidRPr="00F46ECB">
        <w:t xml:space="preserve">ogrammes, </w:t>
      </w:r>
      <w:r w:rsidR="00BC1D35">
        <w:t>a</w:t>
      </w:r>
      <w:r w:rsidR="00BC1D35" w:rsidRPr="00F46ECB">
        <w:t xml:space="preserve">rticulation and </w:t>
      </w:r>
      <w:r w:rsidR="00BC1D35">
        <w:t>p</w:t>
      </w:r>
      <w:r w:rsidR="00BC1D35" w:rsidRPr="00F46ECB">
        <w:t xml:space="preserve">rogression agreements, </w:t>
      </w:r>
      <w:r w:rsidR="00BC1D35">
        <w:t xml:space="preserve">and </w:t>
      </w:r>
      <w:r w:rsidR="00BC1D35" w:rsidRPr="00F46ECB">
        <w:t>joint and dual awards</w:t>
      </w:r>
      <w:r w:rsidR="00BC1D3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BC87" w14:textId="6F980F30" w:rsidR="002D21DE" w:rsidRDefault="002D21D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8BA889" wp14:editId="3114764C">
          <wp:simplePos x="0" y="0"/>
          <wp:positionH relativeFrom="page">
            <wp:posOffset>5481873</wp:posOffset>
          </wp:positionH>
          <wp:positionV relativeFrom="paragraph">
            <wp:posOffset>-281469</wp:posOffset>
          </wp:positionV>
          <wp:extent cx="1548765" cy="563880"/>
          <wp:effectExtent l="0" t="0" r="0" b="0"/>
          <wp:wrapSquare wrapText="bothSides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BFC"/>
    <w:multiLevelType w:val="hybridMultilevel"/>
    <w:tmpl w:val="3F8C66E6"/>
    <w:lvl w:ilvl="0" w:tplc="D7D8F740">
      <w:start w:val="1"/>
      <w:numFmt w:val="decimal"/>
      <w:lvlText w:val="3.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32C04"/>
    <w:multiLevelType w:val="hybridMultilevel"/>
    <w:tmpl w:val="908A63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A9521D"/>
    <w:multiLevelType w:val="hybridMultilevel"/>
    <w:tmpl w:val="634A9FE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0B5899"/>
    <w:multiLevelType w:val="hybridMultilevel"/>
    <w:tmpl w:val="2E106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25AAC"/>
    <w:multiLevelType w:val="multilevel"/>
    <w:tmpl w:val="A44ECE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9F406DD"/>
    <w:multiLevelType w:val="multilevel"/>
    <w:tmpl w:val="FD1A7E8C"/>
    <w:lvl w:ilvl="0">
      <w:start w:val="1"/>
      <w:numFmt w:val="decimal"/>
      <w:lvlText w:val="%1"/>
      <w:lvlJc w:val="left"/>
      <w:pPr>
        <w:ind w:left="700" w:hanging="700"/>
      </w:pPr>
      <w:rPr>
        <w:rFonts w:cstheme="minorHAnsi" w:hint="default"/>
        <w:color w:val="000000" w:themeColor="text1"/>
        <w:w w:val="105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cstheme="minorHAnsi" w:hint="default"/>
        <w:color w:val="000000" w:themeColor="text1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color w:val="000000" w:themeColor="text1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color w:val="000000" w:themeColor="text1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color w:val="000000" w:themeColor="text1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color w:val="000000" w:themeColor="text1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color w:val="000000" w:themeColor="text1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color w:val="000000" w:themeColor="text1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  <w:color w:val="000000" w:themeColor="text1"/>
        <w:w w:val="105"/>
      </w:rPr>
    </w:lvl>
  </w:abstractNum>
  <w:abstractNum w:abstractNumId="6" w15:restartNumberingAfterBreak="0">
    <w:nsid w:val="71EE0AC2"/>
    <w:multiLevelType w:val="multilevel"/>
    <w:tmpl w:val="C7406CEA"/>
    <w:lvl w:ilvl="0">
      <w:start w:val="6"/>
      <w:numFmt w:val="decimal"/>
      <w:lvlText w:val="%1"/>
      <w:lvlJc w:val="left"/>
      <w:pPr>
        <w:ind w:left="360" w:hanging="360"/>
      </w:pPr>
      <w:rPr>
        <w:rFonts w:cstheme="minorHAnsi" w:hint="default"/>
        <w:color w:val="000000" w:themeColor="text1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HAnsi" w:hint="default"/>
        <w:color w:val="000000" w:themeColor="text1"/>
        <w:w w:val="1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color w:val="000000" w:themeColor="text1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color w:val="000000" w:themeColor="text1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color w:val="000000" w:themeColor="text1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color w:val="000000" w:themeColor="text1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color w:val="000000" w:themeColor="text1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color w:val="000000" w:themeColor="text1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  <w:color w:val="000000" w:themeColor="text1"/>
        <w:w w:val="110"/>
      </w:rPr>
    </w:lvl>
  </w:abstractNum>
  <w:abstractNum w:abstractNumId="7" w15:restartNumberingAfterBreak="0">
    <w:nsid w:val="79701EDE"/>
    <w:multiLevelType w:val="hybridMultilevel"/>
    <w:tmpl w:val="BBD2FBBC"/>
    <w:lvl w:ilvl="0" w:tplc="ED36F0F6">
      <w:start w:val="1"/>
      <w:numFmt w:val="decimal"/>
      <w:lvlText w:val="4.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A3791"/>
    <w:multiLevelType w:val="hybridMultilevel"/>
    <w:tmpl w:val="F8A0C018"/>
    <w:lvl w:ilvl="0" w:tplc="45621E6C">
      <w:start w:val="2"/>
      <w:numFmt w:val="decimal"/>
      <w:lvlText w:val="3.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566708">
    <w:abstractNumId w:val="0"/>
  </w:num>
  <w:num w:numId="2" w16cid:durableId="2111468987">
    <w:abstractNumId w:val="7"/>
  </w:num>
  <w:num w:numId="3" w16cid:durableId="1429545914">
    <w:abstractNumId w:val="8"/>
  </w:num>
  <w:num w:numId="4" w16cid:durableId="1720587047">
    <w:abstractNumId w:val="6"/>
  </w:num>
  <w:num w:numId="5" w16cid:durableId="201215365">
    <w:abstractNumId w:val="3"/>
  </w:num>
  <w:num w:numId="6" w16cid:durableId="1204488181">
    <w:abstractNumId w:val="4"/>
  </w:num>
  <w:num w:numId="7" w16cid:durableId="264116146">
    <w:abstractNumId w:val="5"/>
  </w:num>
  <w:num w:numId="8" w16cid:durableId="656492073">
    <w:abstractNumId w:val="2"/>
  </w:num>
  <w:num w:numId="9" w16cid:durableId="124676599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31"/>
    <w:rsid w:val="0000263A"/>
    <w:rsid w:val="00002928"/>
    <w:rsid w:val="00004EA4"/>
    <w:rsid w:val="00013AC7"/>
    <w:rsid w:val="000166C8"/>
    <w:rsid w:val="00021E3F"/>
    <w:rsid w:val="000250A4"/>
    <w:rsid w:val="0003161E"/>
    <w:rsid w:val="00034810"/>
    <w:rsid w:val="0003510A"/>
    <w:rsid w:val="00046648"/>
    <w:rsid w:val="00053C05"/>
    <w:rsid w:val="00053D08"/>
    <w:rsid w:val="00056021"/>
    <w:rsid w:val="00062120"/>
    <w:rsid w:val="00063CCA"/>
    <w:rsid w:val="00064467"/>
    <w:rsid w:val="00064BB7"/>
    <w:rsid w:val="00064DBD"/>
    <w:rsid w:val="00066D51"/>
    <w:rsid w:val="00076429"/>
    <w:rsid w:val="00076525"/>
    <w:rsid w:val="000808B5"/>
    <w:rsid w:val="00082999"/>
    <w:rsid w:val="00082E4D"/>
    <w:rsid w:val="00084F83"/>
    <w:rsid w:val="000870B3"/>
    <w:rsid w:val="0008713A"/>
    <w:rsid w:val="00087D02"/>
    <w:rsid w:val="00091853"/>
    <w:rsid w:val="00092BE2"/>
    <w:rsid w:val="00095B96"/>
    <w:rsid w:val="000A0790"/>
    <w:rsid w:val="000A5A3D"/>
    <w:rsid w:val="000B5070"/>
    <w:rsid w:val="000B63A0"/>
    <w:rsid w:val="000C1ABE"/>
    <w:rsid w:val="000D26F0"/>
    <w:rsid w:val="000D39D4"/>
    <w:rsid w:val="000D4B6B"/>
    <w:rsid w:val="000E0464"/>
    <w:rsid w:val="000E2C6F"/>
    <w:rsid w:val="000E30D1"/>
    <w:rsid w:val="000F1415"/>
    <w:rsid w:val="000F1F0B"/>
    <w:rsid w:val="000F372B"/>
    <w:rsid w:val="000F6ECD"/>
    <w:rsid w:val="000F7B12"/>
    <w:rsid w:val="000F7B24"/>
    <w:rsid w:val="00102AAB"/>
    <w:rsid w:val="001046AB"/>
    <w:rsid w:val="00104781"/>
    <w:rsid w:val="00106415"/>
    <w:rsid w:val="00111919"/>
    <w:rsid w:val="0011469B"/>
    <w:rsid w:val="0012156E"/>
    <w:rsid w:val="00121A08"/>
    <w:rsid w:val="00122475"/>
    <w:rsid w:val="00122B8A"/>
    <w:rsid w:val="00126AC2"/>
    <w:rsid w:val="00130099"/>
    <w:rsid w:val="00130E3A"/>
    <w:rsid w:val="00131A22"/>
    <w:rsid w:val="00132791"/>
    <w:rsid w:val="00141519"/>
    <w:rsid w:val="001417D8"/>
    <w:rsid w:val="001424BF"/>
    <w:rsid w:val="001425CC"/>
    <w:rsid w:val="00142D8B"/>
    <w:rsid w:val="00143973"/>
    <w:rsid w:val="00155C00"/>
    <w:rsid w:val="00156786"/>
    <w:rsid w:val="001579A3"/>
    <w:rsid w:val="00163DCC"/>
    <w:rsid w:val="00171FC0"/>
    <w:rsid w:val="00174330"/>
    <w:rsid w:val="00175A60"/>
    <w:rsid w:val="00180159"/>
    <w:rsid w:val="00185FEE"/>
    <w:rsid w:val="00187472"/>
    <w:rsid w:val="00190877"/>
    <w:rsid w:val="001A01F7"/>
    <w:rsid w:val="001A4048"/>
    <w:rsid w:val="001A4228"/>
    <w:rsid w:val="001A485E"/>
    <w:rsid w:val="001A540B"/>
    <w:rsid w:val="001A67F7"/>
    <w:rsid w:val="001B1693"/>
    <w:rsid w:val="001C0BEE"/>
    <w:rsid w:val="001C27BF"/>
    <w:rsid w:val="001C6B1D"/>
    <w:rsid w:val="001D2A4C"/>
    <w:rsid w:val="001D6C59"/>
    <w:rsid w:val="001E073E"/>
    <w:rsid w:val="001E2A71"/>
    <w:rsid w:val="001E432A"/>
    <w:rsid w:val="001E7362"/>
    <w:rsid w:val="001F3C16"/>
    <w:rsid w:val="001F4C95"/>
    <w:rsid w:val="001F506A"/>
    <w:rsid w:val="001F555A"/>
    <w:rsid w:val="001F6289"/>
    <w:rsid w:val="001F79CE"/>
    <w:rsid w:val="00200633"/>
    <w:rsid w:val="00205171"/>
    <w:rsid w:val="00205A50"/>
    <w:rsid w:val="0021050A"/>
    <w:rsid w:val="00220F63"/>
    <w:rsid w:val="002277F5"/>
    <w:rsid w:val="00231824"/>
    <w:rsid w:val="00231B99"/>
    <w:rsid w:val="002346A1"/>
    <w:rsid w:val="0025080D"/>
    <w:rsid w:val="00254A2D"/>
    <w:rsid w:val="00256EAB"/>
    <w:rsid w:val="0026649A"/>
    <w:rsid w:val="00266F80"/>
    <w:rsid w:val="002738B2"/>
    <w:rsid w:val="00273B42"/>
    <w:rsid w:val="00282BD7"/>
    <w:rsid w:val="00284CC7"/>
    <w:rsid w:val="00291B27"/>
    <w:rsid w:val="0029380F"/>
    <w:rsid w:val="002947E1"/>
    <w:rsid w:val="00296F96"/>
    <w:rsid w:val="002A22A6"/>
    <w:rsid w:val="002A554C"/>
    <w:rsid w:val="002A7B78"/>
    <w:rsid w:val="002B08C4"/>
    <w:rsid w:val="002B2A08"/>
    <w:rsid w:val="002B79A0"/>
    <w:rsid w:val="002C1FCA"/>
    <w:rsid w:val="002C3D2D"/>
    <w:rsid w:val="002C4B95"/>
    <w:rsid w:val="002C6CA2"/>
    <w:rsid w:val="002D0FAB"/>
    <w:rsid w:val="002D21DE"/>
    <w:rsid w:val="002D4F15"/>
    <w:rsid w:val="002E0104"/>
    <w:rsid w:val="002E09A2"/>
    <w:rsid w:val="002E3728"/>
    <w:rsid w:val="002E5FEB"/>
    <w:rsid w:val="002E6064"/>
    <w:rsid w:val="002E6A7E"/>
    <w:rsid w:val="002F005E"/>
    <w:rsid w:val="002F0668"/>
    <w:rsid w:val="002F28D4"/>
    <w:rsid w:val="002F7ACD"/>
    <w:rsid w:val="00303A2F"/>
    <w:rsid w:val="00304835"/>
    <w:rsid w:val="00306420"/>
    <w:rsid w:val="00307619"/>
    <w:rsid w:val="00317206"/>
    <w:rsid w:val="00317B17"/>
    <w:rsid w:val="00320A12"/>
    <w:rsid w:val="00322176"/>
    <w:rsid w:val="003222DA"/>
    <w:rsid w:val="00322ED0"/>
    <w:rsid w:val="00323252"/>
    <w:rsid w:val="00323F14"/>
    <w:rsid w:val="00324B49"/>
    <w:rsid w:val="003262D2"/>
    <w:rsid w:val="003263E7"/>
    <w:rsid w:val="00326B8D"/>
    <w:rsid w:val="003279C3"/>
    <w:rsid w:val="00331AC1"/>
    <w:rsid w:val="00331E49"/>
    <w:rsid w:val="003335D8"/>
    <w:rsid w:val="003345D9"/>
    <w:rsid w:val="003348B8"/>
    <w:rsid w:val="0034306F"/>
    <w:rsid w:val="00344646"/>
    <w:rsid w:val="00351FE2"/>
    <w:rsid w:val="0036326B"/>
    <w:rsid w:val="003650AF"/>
    <w:rsid w:val="0036737A"/>
    <w:rsid w:val="00367D27"/>
    <w:rsid w:val="00370120"/>
    <w:rsid w:val="00371556"/>
    <w:rsid w:val="00371E2B"/>
    <w:rsid w:val="003736C6"/>
    <w:rsid w:val="00374D77"/>
    <w:rsid w:val="00380E6B"/>
    <w:rsid w:val="003859F6"/>
    <w:rsid w:val="00390A4E"/>
    <w:rsid w:val="003A26E8"/>
    <w:rsid w:val="003B0791"/>
    <w:rsid w:val="003B1C50"/>
    <w:rsid w:val="003B2FD4"/>
    <w:rsid w:val="003B37E7"/>
    <w:rsid w:val="003B3FC0"/>
    <w:rsid w:val="003B5926"/>
    <w:rsid w:val="003C0052"/>
    <w:rsid w:val="003C1946"/>
    <w:rsid w:val="003C5555"/>
    <w:rsid w:val="003C6D16"/>
    <w:rsid w:val="003C7FDF"/>
    <w:rsid w:val="003D1384"/>
    <w:rsid w:val="003D46B7"/>
    <w:rsid w:val="003D529B"/>
    <w:rsid w:val="003D5302"/>
    <w:rsid w:val="003D5CC4"/>
    <w:rsid w:val="003D6A49"/>
    <w:rsid w:val="003E023D"/>
    <w:rsid w:val="003E1481"/>
    <w:rsid w:val="003E48E0"/>
    <w:rsid w:val="003E5629"/>
    <w:rsid w:val="003E6911"/>
    <w:rsid w:val="003F331B"/>
    <w:rsid w:val="003F6D9E"/>
    <w:rsid w:val="003F7695"/>
    <w:rsid w:val="003F7BFC"/>
    <w:rsid w:val="00402329"/>
    <w:rsid w:val="00404B52"/>
    <w:rsid w:val="0040537D"/>
    <w:rsid w:val="0041362A"/>
    <w:rsid w:val="0041374D"/>
    <w:rsid w:val="00415216"/>
    <w:rsid w:val="0041715C"/>
    <w:rsid w:val="0042352A"/>
    <w:rsid w:val="004236B2"/>
    <w:rsid w:val="00423739"/>
    <w:rsid w:val="004249E9"/>
    <w:rsid w:val="00426141"/>
    <w:rsid w:val="00431302"/>
    <w:rsid w:val="00431619"/>
    <w:rsid w:val="00432FD9"/>
    <w:rsid w:val="00433A6A"/>
    <w:rsid w:val="00440849"/>
    <w:rsid w:val="00444909"/>
    <w:rsid w:val="00445A9B"/>
    <w:rsid w:val="00445DB4"/>
    <w:rsid w:val="00447513"/>
    <w:rsid w:val="00450770"/>
    <w:rsid w:val="00450BEE"/>
    <w:rsid w:val="0045165D"/>
    <w:rsid w:val="004521C1"/>
    <w:rsid w:val="00453044"/>
    <w:rsid w:val="004564CB"/>
    <w:rsid w:val="00464AEE"/>
    <w:rsid w:val="004678FA"/>
    <w:rsid w:val="004719ED"/>
    <w:rsid w:val="00473235"/>
    <w:rsid w:val="004764DF"/>
    <w:rsid w:val="00494F85"/>
    <w:rsid w:val="00495C39"/>
    <w:rsid w:val="00496810"/>
    <w:rsid w:val="004A167E"/>
    <w:rsid w:val="004A2C33"/>
    <w:rsid w:val="004A2EDC"/>
    <w:rsid w:val="004A3086"/>
    <w:rsid w:val="004A4C40"/>
    <w:rsid w:val="004A51AC"/>
    <w:rsid w:val="004A7ABC"/>
    <w:rsid w:val="004B30C4"/>
    <w:rsid w:val="004B3175"/>
    <w:rsid w:val="004B3C86"/>
    <w:rsid w:val="004C0F93"/>
    <w:rsid w:val="004C1A6A"/>
    <w:rsid w:val="004C39DB"/>
    <w:rsid w:val="004C4B8B"/>
    <w:rsid w:val="004C7813"/>
    <w:rsid w:val="004D00C0"/>
    <w:rsid w:val="004D0F4D"/>
    <w:rsid w:val="004D3923"/>
    <w:rsid w:val="004D4040"/>
    <w:rsid w:val="004D446E"/>
    <w:rsid w:val="004D5A2D"/>
    <w:rsid w:val="004D6579"/>
    <w:rsid w:val="004E3047"/>
    <w:rsid w:val="004E45C8"/>
    <w:rsid w:val="004E61F9"/>
    <w:rsid w:val="004E6E5F"/>
    <w:rsid w:val="004F06A3"/>
    <w:rsid w:val="004F621E"/>
    <w:rsid w:val="0050240C"/>
    <w:rsid w:val="005029A6"/>
    <w:rsid w:val="005041AD"/>
    <w:rsid w:val="00504A6F"/>
    <w:rsid w:val="005058DE"/>
    <w:rsid w:val="005075A0"/>
    <w:rsid w:val="00510ECA"/>
    <w:rsid w:val="00514DFB"/>
    <w:rsid w:val="00517781"/>
    <w:rsid w:val="005224CE"/>
    <w:rsid w:val="00524B5C"/>
    <w:rsid w:val="00524DC0"/>
    <w:rsid w:val="0052531E"/>
    <w:rsid w:val="00526A24"/>
    <w:rsid w:val="00530AF7"/>
    <w:rsid w:val="00530DB5"/>
    <w:rsid w:val="00535C53"/>
    <w:rsid w:val="0053675D"/>
    <w:rsid w:val="0053782F"/>
    <w:rsid w:val="0054024E"/>
    <w:rsid w:val="0054060C"/>
    <w:rsid w:val="00540A0B"/>
    <w:rsid w:val="005415D0"/>
    <w:rsid w:val="00544A70"/>
    <w:rsid w:val="005558A9"/>
    <w:rsid w:val="00557432"/>
    <w:rsid w:val="005578AF"/>
    <w:rsid w:val="00562BD2"/>
    <w:rsid w:val="00564CA4"/>
    <w:rsid w:val="00570559"/>
    <w:rsid w:val="00570801"/>
    <w:rsid w:val="00573BAF"/>
    <w:rsid w:val="00573F33"/>
    <w:rsid w:val="0057428F"/>
    <w:rsid w:val="00574A99"/>
    <w:rsid w:val="00574DAC"/>
    <w:rsid w:val="00585032"/>
    <w:rsid w:val="00585BF1"/>
    <w:rsid w:val="005875F1"/>
    <w:rsid w:val="005919B0"/>
    <w:rsid w:val="0059204B"/>
    <w:rsid w:val="005A076C"/>
    <w:rsid w:val="005A0801"/>
    <w:rsid w:val="005A482F"/>
    <w:rsid w:val="005A5255"/>
    <w:rsid w:val="005A6AFF"/>
    <w:rsid w:val="005A7671"/>
    <w:rsid w:val="005B39EE"/>
    <w:rsid w:val="005B3C3B"/>
    <w:rsid w:val="005C3D04"/>
    <w:rsid w:val="005C41E0"/>
    <w:rsid w:val="005C459D"/>
    <w:rsid w:val="005C4F74"/>
    <w:rsid w:val="005C6EFD"/>
    <w:rsid w:val="005C75C6"/>
    <w:rsid w:val="005D0813"/>
    <w:rsid w:val="005D1A17"/>
    <w:rsid w:val="005D1BF1"/>
    <w:rsid w:val="005D2446"/>
    <w:rsid w:val="005E414F"/>
    <w:rsid w:val="005E477B"/>
    <w:rsid w:val="005E7CD2"/>
    <w:rsid w:val="005F0A79"/>
    <w:rsid w:val="005F1AEE"/>
    <w:rsid w:val="005F23A8"/>
    <w:rsid w:val="005F2602"/>
    <w:rsid w:val="005F3F43"/>
    <w:rsid w:val="005F4688"/>
    <w:rsid w:val="005F4D98"/>
    <w:rsid w:val="005F6713"/>
    <w:rsid w:val="005F7609"/>
    <w:rsid w:val="005F7886"/>
    <w:rsid w:val="006043F4"/>
    <w:rsid w:val="0060480A"/>
    <w:rsid w:val="0061480E"/>
    <w:rsid w:val="0061678D"/>
    <w:rsid w:val="00617626"/>
    <w:rsid w:val="006207C2"/>
    <w:rsid w:val="00621B7F"/>
    <w:rsid w:val="00632B43"/>
    <w:rsid w:val="00636409"/>
    <w:rsid w:val="006376B7"/>
    <w:rsid w:val="006376F8"/>
    <w:rsid w:val="00644DE6"/>
    <w:rsid w:val="00646365"/>
    <w:rsid w:val="0064729B"/>
    <w:rsid w:val="00647882"/>
    <w:rsid w:val="00647DC4"/>
    <w:rsid w:val="00652093"/>
    <w:rsid w:val="0065581B"/>
    <w:rsid w:val="00660800"/>
    <w:rsid w:val="00661C39"/>
    <w:rsid w:val="00671171"/>
    <w:rsid w:val="0067148C"/>
    <w:rsid w:val="0067645E"/>
    <w:rsid w:val="006766A5"/>
    <w:rsid w:val="00676D2D"/>
    <w:rsid w:val="0068121F"/>
    <w:rsid w:val="00681690"/>
    <w:rsid w:val="0068219F"/>
    <w:rsid w:val="006829C4"/>
    <w:rsid w:val="00683891"/>
    <w:rsid w:val="00684EF7"/>
    <w:rsid w:val="00684FD4"/>
    <w:rsid w:val="00685781"/>
    <w:rsid w:val="00685D5D"/>
    <w:rsid w:val="00687803"/>
    <w:rsid w:val="00690729"/>
    <w:rsid w:val="00692A56"/>
    <w:rsid w:val="0069403C"/>
    <w:rsid w:val="00697E97"/>
    <w:rsid w:val="006A1F1D"/>
    <w:rsid w:val="006A1F22"/>
    <w:rsid w:val="006A6FCE"/>
    <w:rsid w:val="006B1E70"/>
    <w:rsid w:val="006B5EEC"/>
    <w:rsid w:val="006B6153"/>
    <w:rsid w:val="006C3658"/>
    <w:rsid w:val="006C4FA0"/>
    <w:rsid w:val="006C7EC6"/>
    <w:rsid w:val="006D1845"/>
    <w:rsid w:val="006D37D6"/>
    <w:rsid w:val="006D47EC"/>
    <w:rsid w:val="006D5075"/>
    <w:rsid w:val="006D598E"/>
    <w:rsid w:val="006D7163"/>
    <w:rsid w:val="006E3AA5"/>
    <w:rsid w:val="006E4F50"/>
    <w:rsid w:val="006E7B44"/>
    <w:rsid w:val="006F023C"/>
    <w:rsid w:val="006F4C75"/>
    <w:rsid w:val="006F524C"/>
    <w:rsid w:val="006F52A6"/>
    <w:rsid w:val="006F7427"/>
    <w:rsid w:val="00700978"/>
    <w:rsid w:val="007022A5"/>
    <w:rsid w:val="007022DB"/>
    <w:rsid w:val="00720181"/>
    <w:rsid w:val="007215D4"/>
    <w:rsid w:val="0072326D"/>
    <w:rsid w:val="007240AE"/>
    <w:rsid w:val="00724EFA"/>
    <w:rsid w:val="00726B33"/>
    <w:rsid w:val="00730C93"/>
    <w:rsid w:val="00747131"/>
    <w:rsid w:val="007569F1"/>
    <w:rsid w:val="0075759D"/>
    <w:rsid w:val="00757EDE"/>
    <w:rsid w:val="00760FD9"/>
    <w:rsid w:val="00762256"/>
    <w:rsid w:val="00762458"/>
    <w:rsid w:val="00763AA1"/>
    <w:rsid w:val="007652D3"/>
    <w:rsid w:val="007712AA"/>
    <w:rsid w:val="007713E5"/>
    <w:rsid w:val="00771818"/>
    <w:rsid w:val="007736A5"/>
    <w:rsid w:val="00774367"/>
    <w:rsid w:val="007751DD"/>
    <w:rsid w:val="00776DAD"/>
    <w:rsid w:val="00780605"/>
    <w:rsid w:val="00786741"/>
    <w:rsid w:val="007874E3"/>
    <w:rsid w:val="00790B2F"/>
    <w:rsid w:val="00794828"/>
    <w:rsid w:val="007A192B"/>
    <w:rsid w:val="007A21D2"/>
    <w:rsid w:val="007A2778"/>
    <w:rsid w:val="007A622C"/>
    <w:rsid w:val="007A6654"/>
    <w:rsid w:val="007B021A"/>
    <w:rsid w:val="007B42D5"/>
    <w:rsid w:val="007C0C3F"/>
    <w:rsid w:val="007C1A1C"/>
    <w:rsid w:val="007C22EA"/>
    <w:rsid w:val="007C2785"/>
    <w:rsid w:val="007C3670"/>
    <w:rsid w:val="007C70C9"/>
    <w:rsid w:val="007C7280"/>
    <w:rsid w:val="007D2DD6"/>
    <w:rsid w:val="007E09BA"/>
    <w:rsid w:val="007E0AFB"/>
    <w:rsid w:val="007E5E8D"/>
    <w:rsid w:val="007E6A8E"/>
    <w:rsid w:val="007E72BE"/>
    <w:rsid w:val="007F1A28"/>
    <w:rsid w:val="007F3552"/>
    <w:rsid w:val="007F379B"/>
    <w:rsid w:val="007F5A74"/>
    <w:rsid w:val="007F702A"/>
    <w:rsid w:val="007F7DD3"/>
    <w:rsid w:val="00802231"/>
    <w:rsid w:val="008027F2"/>
    <w:rsid w:val="0080799A"/>
    <w:rsid w:val="0081443D"/>
    <w:rsid w:val="00815F37"/>
    <w:rsid w:val="0082043C"/>
    <w:rsid w:val="0082076E"/>
    <w:rsid w:val="00822141"/>
    <w:rsid w:val="008231AD"/>
    <w:rsid w:val="00827AE0"/>
    <w:rsid w:val="00830593"/>
    <w:rsid w:val="00831D89"/>
    <w:rsid w:val="008369E5"/>
    <w:rsid w:val="00837D1D"/>
    <w:rsid w:val="008419B3"/>
    <w:rsid w:val="00841A85"/>
    <w:rsid w:val="00850F75"/>
    <w:rsid w:val="008528F4"/>
    <w:rsid w:val="00853CFD"/>
    <w:rsid w:val="0085613F"/>
    <w:rsid w:val="00856DC0"/>
    <w:rsid w:val="00863D5A"/>
    <w:rsid w:val="00871D95"/>
    <w:rsid w:val="008735C8"/>
    <w:rsid w:val="00874F81"/>
    <w:rsid w:val="0088447C"/>
    <w:rsid w:val="00885EA9"/>
    <w:rsid w:val="00887F64"/>
    <w:rsid w:val="008A576E"/>
    <w:rsid w:val="008A57F5"/>
    <w:rsid w:val="008B0D08"/>
    <w:rsid w:val="008B32DB"/>
    <w:rsid w:val="008B3E5A"/>
    <w:rsid w:val="008B3F0B"/>
    <w:rsid w:val="008C0A8D"/>
    <w:rsid w:val="008C3235"/>
    <w:rsid w:val="008C4172"/>
    <w:rsid w:val="008C7897"/>
    <w:rsid w:val="008D1E52"/>
    <w:rsid w:val="008D3B13"/>
    <w:rsid w:val="008E2C4D"/>
    <w:rsid w:val="008E2E8D"/>
    <w:rsid w:val="008E4698"/>
    <w:rsid w:val="008E4C60"/>
    <w:rsid w:val="008E6BB0"/>
    <w:rsid w:val="008F0354"/>
    <w:rsid w:val="008F06B4"/>
    <w:rsid w:val="008F213C"/>
    <w:rsid w:val="008F44AF"/>
    <w:rsid w:val="008F660F"/>
    <w:rsid w:val="00900D91"/>
    <w:rsid w:val="00901424"/>
    <w:rsid w:val="00901D48"/>
    <w:rsid w:val="00903569"/>
    <w:rsid w:val="00903B70"/>
    <w:rsid w:val="0091264A"/>
    <w:rsid w:val="00917009"/>
    <w:rsid w:val="00923875"/>
    <w:rsid w:val="00924B04"/>
    <w:rsid w:val="0092647A"/>
    <w:rsid w:val="0093321D"/>
    <w:rsid w:val="009350B5"/>
    <w:rsid w:val="0094777C"/>
    <w:rsid w:val="00947BC6"/>
    <w:rsid w:val="00954799"/>
    <w:rsid w:val="00955101"/>
    <w:rsid w:val="009553DB"/>
    <w:rsid w:val="00964CE7"/>
    <w:rsid w:val="009662C5"/>
    <w:rsid w:val="009669E6"/>
    <w:rsid w:val="00967948"/>
    <w:rsid w:val="00973E6B"/>
    <w:rsid w:val="00974779"/>
    <w:rsid w:val="00984FE0"/>
    <w:rsid w:val="009851AB"/>
    <w:rsid w:val="00990CBB"/>
    <w:rsid w:val="00991703"/>
    <w:rsid w:val="009927F0"/>
    <w:rsid w:val="009930BB"/>
    <w:rsid w:val="009944C3"/>
    <w:rsid w:val="009957F9"/>
    <w:rsid w:val="0099654E"/>
    <w:rsid w:val="00997DE5"/>
    <w:rsid w:val="009A03DA"/>
    <w:rsid w:val="009A331F"/>
    <w:rsid w:val="009A7553"/>
    <w:rsid w:val="009B066A"/>
    <w:rsid w:val="009B130E"/>
    <w:rsid w:val="009B1AF1"/>
    <w:rsid w:val="009B26FF"/>
    <w:rsid w:val="009C0A98"/>
    <w:rsid w:val="009C0DF4"/>
    <w:rsid w:val="009C3F6B"/>
    <w:rsid w:val="009C45E7"/>
    <w:rsid w:val="009C6511"/>
    <w:rsid w:val="009C7990"/>
    <w:rsid w:val="009D350D"/>
    <w:rsid w:val="009D4E2C"/>
    <w:rsid w:val="009D64C9"/>
    <w:rsid w:val="009E0A33"/>
    <w:rsid w:val="009E4C91"/>
    <w:rsid w:val="009E761C"/>
    <w:rsid w:val="009E7873"/>
    <w:rsid w:val="009F3D3D"/>
    <w:rsid w:val="009F68D0"/>
    <w:rsid w:val="009F7079"/>
    <w:rsid w:val="009F74D7"/>
    <w:rsid w:val="009F76A8"/>
    <w:rsid w:val="00A07ED9"/>
    <w:rsid w:val="00A144AE"/>
    <w:rsid w:val="00A15BD5"/>
    <w:rsid w:val="00A16BC8"/>
    <w:rsid w:val="00A20380"/>
    <w:rsid w:val="00A336B1"/>
    <w:rsid w:val="00A337E1"/>
    <w:rsid w:val="00A34A1E"/>
    <w:rsid w:val="00A34F30"/>
    <w:rsid w:val="00A35AF0"/>
    <w:rsid w:val="00A36277"/>
    <w:rsid w:val="00A37860"/>
    <w:rsid w:val="00A421DD"/>
    <w:rsid w:val="00A501B0"/>
    <w:rsid w:val="00A53F99"/>
    <w:rsid w:val="00A57E0C"/>
    <w:rsid w:val="00A65B6C"/>
    <w:rsid w:val="00A65F80"/>
    <w:rsid w:val="00A66D68"/>
    <w:rsid w:val="00A7230D"/>
    <w:rsid w:val="00A82A00"/>
    <w:rsid w:val="00A84E75"/>
    <w:rsid w:val="00A924A7"/>
    <w:rsid w:val="00A930DD"/>
    <w:rsid w:val="00A938F9"/>
    <w:rsid w:val="00A943AA"/>
    <w:rsid w:val="00A94933"/>
    <w:rsid w:val="00A976E4"/>
    <w:rsid w:val="00A97941"/>
    <w:rsid w:val="00AA02D7"/>
    <w:rsid w:val="00AA661A"/>
    <w:rsid w:val="00AB3100"/>
    <w:rsid w:val="00AB3531"/>
    <w:rsid w:val="00AC3225"/>
    <w:rsid w:val="00AC360A"/>
    <w:rsid w:val="00AC41FC"/>
    <w:rsid w:val="00AC4E97"/>
    <w:rsid w:val="00AC604E"/>
    <w:rsid w:val="00AC6516"/>
    <w:rsid w:val="00AC7BAD"/>
    <w:rsid w:val="00AD09C8"/>
    <w:rsid w:val="00AD150C"/>
    <w:rsid w:val="00AE2FF5"/>
    <w:rsid w:val="00AE371D"/>
    <w:rsid w:val="00AE40B5"/>
    <w:rsid w:val="00AE42D8"/>
    <w:rsid w:val="00AE5460"/>
    <w:rsid w:val="00AE752C"/>
    <w:rsid w:val="00AE7DDB"/>
    <w:rsid w:val="00AF1070"/>
    <w:rsid w:val="00AF459E"/>
    <w:rsid w:val="00AF4F45"/>
    <w:rsid w:val="00AF70D0"/>
    <w:rsid w:val="00AF777E"/>
    <w:rsid w:val="00B002D7"/>
    <w:rsid w:val="00B00F86"/>
    <w:rsid w:val="00B016BD"/>
    <w:rsid w:val="00B030E3"/>
    <w:rsid w:val="00B049E8"/>
    <w:rsid w:val="00B2223E"/>
    <w:rsid w:val="00B23F2D"/>
    <w:rsid w:val="00B25A3A"/>
    <w:rsid w:val="00B27CB6"/>
    <w:rsid w:val="00B31841"/>
    <w:rsid w:val="00B32B37"/>
    <w:rsid w:val="00B33CD6"/>
    <w:rsid w:val="00B33E40"/>
    <w:rsid w:val="00B33FB4"/>
    <w:rsid w:val="00B351A5"/>
    <w:rsid w:val="00B4637B"/>
    <w:rsid w:val="00B50634"/>
    <w:rsid w:val="00B51CEE"/>
    <w:rsid w:val="00B53E64"/>
    <w:rsid w:val="00B54CFB"/>
    <w:rsid w:val="00B647EF"/>
    <w:rsid w:val="00B72DB8"/>
    <w:rsid w:val="00B72F0B"/>
    <w:rsid w:val="00B73187"/>
    <w:rsid w:val="00B75F93"/>
    <w:rsid w:val="00B7693B"/>
    <w:rsid w:val="00B77352"/>
    <w:rsid w:val="00B857FD"/>
    <w:rsid w:val="00B87FB6"/>
    <w:rsid w:val="00B90B4F"/>
    <w:rsid w:val="00B949D7"/>
    <w:rsid w:val="00B959F0"/>
    <w:rsid w:val="00BA33FB"/>
    <w:rsid w:val="00BA38B3"/>
    <w:rsid w:val="00BA7BD1"/>
    <w:rsid w:val="00BB1EEA"/>
    <w:rsid w:val="00BB3599"/>
    <w:rsid w:val="00BC0F22"/>
    <w:rsid w:val="00BC1D35"/>
    <w:rsid w:val="00BC4312"/>
    <w:rsid w:val="00BC6303"/>
    <w:rsid w:val="00BC7AF5"/>
    <w:rsid w:val="00BD015A"/>
    <w:rsid w:val="00BD09C3"/>
    <w:rsid w:val="00BD2080"/>
    <w:rsid w:val="00BE0911"/>
    <w:rsid w:val="00BE40AF"/>
    <w:rsid w:val="00BE5A3F"/>
    <w:rsid w:val="00BE5BEB"/>
    <w:rsid w:val="00BE793B"/>
    <w:rsid w:val="00BF11A9"/>
    <w:rsid w:val="00C04AE4"/>
    <w:rsid w:val="00C0748A"/>
    <w:rsid w:val="00C074E7"/>
    <w:rsid w:val="00C22CE4"/>
    <w:rsid w:val="00C252DE"/>
    <w:rsid w:val="00C316A5"/>
    <w:rsid w:val="00C33585"/>
    <w:rsid w:val="00C377CA"/>
    <w:rsid w:val="00C420C1"/>
    <w:rsid w:val="00C43BEE"/>
    <w:rsid w:val="00C443AB"/>
    <w:rsid w:val="00C4695F"/>
    <w:rsid w:val="00C51C67"/>
    <w:rsid w:val="00C521E4"/>
    <w:rsid w:val="00C530C6"/>
    <w:rsid w:val="00C652A1"/>
    <w:rsid w:val="00C7154E"/>
    <w:rsid w:val="00C738E9"/>
    <w:rsid w:val="00C74009"/>
    <w:rsid w:val="00C74B60"/>
    <w:rsid w:val="00C74B7D"/>
    <w:rsid w:val="00C75192"/>
    <w:rsid w:val="00C75DA5"/>
    <w:rsid w:val="00C80C90"/>
    <w:rsid w:val="00C82BCC"/>
    <w:rsid w:val="00C83EB4"/>
    <w:rsid w:val="00C87D55"/>
    <w:rsid w:val="00C90923"/>
    <w:rsid w:val="00C92146"/>
    <w:rsid w:val="00C94E76"/>
    <w:rsid w:val="00C97527"/>
    <w:rsid w:val="00CA26B9"/>
    <w:rsid w:val="00CA2A8F"/>
    <w:rsid w:val="00CA33D5"/>
    <w:rsid w:val="00CB4D4F"/>
    <w:rsid w:val="00CC2841"/>
    <w:rsid w:val="00CC64EE"/>
    <w:rsid w:val="00CC711D"/>
    <w:rsid w:val="00CC7278"/>
    <w:rsid w:val="00CD25E5"/>
    <w:rsid w:val="00CD2EFD"/>
    <w:rsid w:val="00CD3576"/>
    <w:rsid w:val="00CD6579"/>
    <w:rsid w:val="00CE25C9"/>
    <w:rsid w:val="00CE4DBA"/>
    <w:rsid w:val="00CE5B7E"/>
    <w:rsid w:val="00CE6435"/>
    <w:rsid w:val="00CE687E"/>
    <w:rsid w:val="00CE786C"/>
    <w:rsid w:val="00CF0260"/>
    <w:rsid w:val="00CF0678"/>
    <w:rsid w:val="00CF2D3C"/>
    <w:rsid w:val="00CF612B"/>
    <w:rsid w:val="00D01633"/>
    <w:rsid w:val="00D018C3"/>
    <w:rsid w:val="00D01EE0"/>
    <w:rsid w:val="00D04955"/>
    <w:rsid w:val="00D11C99"/>
    <w:rsid w:val="00D1654C"/>
    <w:rsid w:val="00D16F64"/>
    <w:rsid w:val="00D20452"/>
    <w:rsid w:val="00D205B8"/>
    <w:rsid w:val="00D22669"/>
    <w:rsid w:val="00D24295"/>
    <w:rsid w:val="00D250BC"/>
    <w:rsid w:val="00D25187"/>
    <w:rsid w:val="00D25C5B"/>
    <w:rsid w:val="00D33D8A"/>
    <w:rsid w:val="00D34E6B"/>
    <w:rsid w:val="00D36077"/>
    <w:rsid w:val="00D427BD"/>
    <w:rsid w:val="00D45040"/>
    <w:rsid w:val="00D45F98"/>
    <w:rsid w:val="00D474A4"/>
    <w:rsid w:val="00D51046"/>
    <w:rsid w:val="00D510B2"/>
    <w:rsid w:val="00D5347F"/>
    <w:rsid w:val="00D53964"/>
    <w:rsid w:val="00D60A5C"/>
    <w:rsid w:val="00D6150D"/>
    <w:rsid w:val="00D61CE4"/>
    <w:rsid w:val="00D627D9"/>
    <w:rsid w:val="00D63385"/>
    <w:rsid w:val="00D64565"/>
    <w:rsid w:val="00D64CE3"/>
    <w:rsid w:val="00D66B78"/>
    <w:rsid w:val="00D71931"/>
    <w:rsid w:val="00D738BE"/>
    <w:rsid w:val="00D7395C"/>
    <w:rsid w:val="00D77075"/>
    <w:rsid w:val="00D816D6"/>
    <w:rsid w:val="00D82A57"/>
    <w:rsid w:val="00D83983"/>
    <w:rsid w:val="00D83E8A"/>
    <w:rsid w:val="00D86D30"/>
    <w:rsid w:val="00D86FA6"/>
    <w:rsid w:val="00D92D6A"/>
    <w:rsid w:val="00D92EE1"/>
    <w:rsid w:val="00DA4CA0"/>
    <w:rsid w:val="00DA70CD"/>
    <w:rsid w:val="00DB6266"/>
    <w:rsid w:val="00DC05F6"/>
    <w:rsid w:val="00DC0C8A"/>
    <w:rsid w:val="00DC4723"/>
    <w:rsid w:val="00DC750C"/>
    <w:rsid w:val="00DD1075"/>
    <w:rsid w:val="00DD4B91"/>
    <w:rsid w:val="00DD6309"/>
    <w:rsid w:val="00DD7BD7"/>
    <w:rsid w:val="00DE28C4"/>
    <w:rsid w:val="00DE5BBF"/>
    <w:rsid w:val="00DF106C"/>
    <w:rsid w:val="00DF4E03"/>
    <w:rsid w:val="00DF5B2A"/>
    <w:rsid w:val="00DF645A"/>
    <w:rsid w:val="00DF6735"/>
    <w:rsid w:val="00DF76F5"/>
    <w:rsid w:val="00E06000"/>
    <w:rsid w:val="00E108AD"/>
    <w:rsid w:val="00E1149F"/>
    <w:rsid w:val="00E157E7"/>
    <w:rsid w:val="00E172CC"/>
    <w:rsid w:val="00E21BC3"/>
    <w:rsid w:val="00E22205"/>
    <w:rsid w:val="00E23B04"/>
    <w:rsid w:val="00E24E71"/>
    <w:rsid w:val="00E25173"/>
    <w:rsid w:val="00E26254"/>
    <w:rsid w:val="00E26CDA"/>
    <w:rsid w:val="00E305C4"/>
    <w:rsid w:val="00E3297E"/>
    <w:rsid w:val="00E33D56"/>
    <w:rsid w:val="00E33DD1"/>
    <w:rsid w:val="00E35903"/>
    <w:rsid w:val="00E37617"/>
    <w:rsid w:val="00E424D5"/>
    <w:rsid w:val="00E4297A"/>
    <w:rsid w:val="00E436C9"/>
    <w:rsid w:val="00E45729"/>
    <w:rsid w:val="00E47945"/>
    <w:rsid w:val="00E50E37"/>
    <w:rsid w:val="00E5659E"/>
    <w:rsid w:val="00E57557"/>
    <w:rsid w:val="00E60385"/>
    <w:rsid w:val="00E60927"/>
    <w:rsid w:val="00E610BE"/>
    <w:rsid w:val="00E622C8"/>
    <w:rsid w:val="00E63D02"/>
    <w:rsid w:val="00E64EF6"/>
    <w:rsid w:val="00E72BE3"/>
    <w:rsid w:val="00E75696"/>
    <w:rsid w:val="00E75A23"/>
    <w:rsid w:val="00E76185"/>
    <w:rsid w:val="00E771BA"/>
    <w:rsid w:val="00E77F5E"/>
    <w:rsid w:val="00E8175E"/>
    <w:rsid w:val="00E82DD5"/>
    <w:rsid w:val="00E8595B"/>
    <w:rsid w:val="00E85BD6"/>
    <w:rsid w:val="00E918AF"/>
    <w:rsid w:val="00E923CB"/>
    <w:rsid w:val="00E92FF2"/>
    <w:rsid w:val="00E950F4"/>
    <w:rsid w:val="00EA01E9"/>
    <w:rsid w:val="00EA3215"/>
    <w:rsid w:val="00EA328E"/>
    <w:rsid w:val="00EA5A95"/>
    <w:rsid w:val="00EA713E"/>
    <w:rsid w:val="00EA7C57"/>
    <w:rsid w:val="00EB1D4B"/>
    <w:rsid w:val="00EB3DB0"/>
    <w:rsid w:val="00EB5B32"/>
    <w:rsid w:val="00EC2347"/>
    <w:rsid w:val="00EC3B26"/>
    <w:rsid w:val="00EC40D7"/>
    <w:rsid w:val="00EC6836"/>
    <w:rsid w:val="00EC75BB"/>
    <w:rsid w:val="00ED12E6"/>
    <w:rsid w:val="00ED52D1"/>
    <w:rsid w:val="00ED5C2F"/>
    <w:rsid w:val="00ED6639"/>
    <w:rsid w:val="00ED7E74"/>
    <w:rsid w:val="00EE4068"/>
    <w:rsid w:val="00EE6086"/>
    <w:rsid w:val="00EF006C"/>
    <w:rsid w:val="00EF4F61"/>
    <w:rsid w:val="00EF6FC6"/>
    <w:rsid w:val="00EF77EE"/>
    <w:rsid w:val="00F019BA"/>
    <w:rsid w:val="00F0351B"/>
    <w:rsid w:val="00F043E9"/>
    <w:rsid w:val="00F10BDA"/>
    <w:rsid w:val="00F138C4"/>
    <w:rsid w:val="00F178B1"/>
    <w:rsid w:val="00F205F2"/>
    <w:rsid w:val="00F24476"/>
    <w:rsid w:val="00F24705"/>
    <w:rsid w:val="00F30661"/>
    <w:rsid w:val="00F328FC"/>
    <w:rsid w:val="00F332DF"/>
    <w:rsid w:val="00F346D2"/>
    <w:rsid w:val="00F3488E"/>
    <w:rsid w:val="00F361FF"/>
    <w:rsid w:val="00F36E80"/>
    <w:rsid w:val="00F37FD6"/>
    <w:rsid w:val="00F4006B"/>
    <w:rsid w:val="00F443F7"/>
    <w:rsid w:val="00F46292"/>
    <w:rsid w:val="00F470A4"/>
    <w:rsid w:val="00F47D9E"/>
    <w:rsid w:val="00F544A7"/>
    <w:rsid w:val="00F61947"/>
    <w:rsid w:val="00F662F3"/>
    <w:rsid w:val="00F6642F"/>
    <w:rsid w:val="00F72345"/>
    <w:rsid w:val="00F7397F"/>
    <w:rsid w:val="00F821F7"/>
    <w:rsid w:val="00F82C8D"/>
    <w:rsid w:val="00F846F0"/>
    <w:rsid w:val="00F84AB7"/>
    <w:rsid w:val="00F90398"/>
    <w:rsid w:val="00F9418D"/>
    <w:rsid w:val="00F9525A"/>
    <w:rsid w:val="00F95DF9"/>
    <w:rsid w:val="00F97271"/>
    <w:rsid w:val="00F979DF"/>
    <w:rsid w:val="00FA68A3"/>
    <w:rsid w:val="00FB4212"/>
    <w:rsid w:val="00FB4B6E"/>
    <w:rsid w:val="00FB638E"/>
    <w:rsid w:val="00FB674A"/>
    <w:rsid w:val="00FC62B8"/>
    <w:rsid w:val="00FD0E59"/>
    <w:rsid w:val="00FD1F09"/>
    <w:rsid w:val="00FD5EDE"/>
    <w:rsid w:val="00FE4E2D"/>
    <w:rsid w:val="00FF09B4"/>
    <w:rsid w:val="00FF1C59"/>
    <w:rsid w:val="00FF3122"/>
    <w:rsid w:val="00FF49A0"/>
    <w:rsid w:val="00FF5F9B"/>
    <w:rsid w:val="00FF6A0B"/>
    <w:rsid w:val="00FF6CE9"/>
    <w:rsid w:val="4325D874"/>
    <w:rsid w:val="45053DBD"/>
    <w:rsid w:val="77536255"/>
    <w:rsid w:val="7FB3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051D"/>
  <w15:chartTrackingRefBased/>
  <w15:docId w15:val="{FB036AAD-5EFA-C84A-91B5-54958F9E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D627D9"/>
    <w:pPr>
      <w:widowControl w:val="0"/>
      <w:autoSpaceDE w:val="0"/>
      <w:autoSpaceDN w:val="0"/>
      <w:ind w:left="106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27D9"/>
    <w:rPr>
      <w:rFonts w:ascii="Arial" w:eastAsia="Arial" w:hAnsi="Arial" w:cs="Arial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E4F5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C27BF"/>
    <w:pPr>
      <w:widowControl w:val="0"/>
      <w:autoSpaceDE w:val="0"/>
      <w:autoSpaceDN w:val="0"/>
      <w:ind w:left="447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C27BF"/>
    <w:rPr>
      <w:rFonts w:ascii="Arial" w:eastAsia="Arial" w:hAnsi="Arial" w:cs="Arial"/>
      <w:sz w:val="19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2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1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1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4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2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919B0"/>
  </w:style>
  <w:style w:type="paragraph" w:styleId="FootnoteText">
    <w:name w:val="footnote text"/>
    <w:basedOn w:val="Normal"/>
    <w:link w:val="FootnoteTextChar"/>
    <w:uiPriority w:val="99"/>
    <w:semiHidden/>
    <w:unhideWhenUsed/>
    <w:rsid w:val="00F662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2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62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21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1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21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1DE"/>
  </w:style>
  <w:style w:type="paragraph" w:styleId="Footer">
    <w:name w:val="footer"/>
    <w:basedOn w:val="Normal"/>
    <w:link w:val="FooterChar"/>
    <w:uiPriority w:val="99"/>
    <w:unhideWhenUsed/>
    <w:rsid w:val="002D21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1DE"/>
  </w:style>
  <w:style w:type="paragraph" w:styleId="EndnoteText">
    <w:name w:val="endnote text"/>
    <w:basedOn w:val="Normal"/>
    <w:link w:val="EndnoteTextChar"/>
    <w:uiPriority w:val="99"/>
    <w:semiHidden/>
    <w:unhideWhenUsed/>
    <w:rsid w:val="005F760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6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76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gre.ac.uk/rep/vco/standing-orders-for-academic-and-executive-committe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re.ac.uk/rep/communications-and-recruitment/partnerships-sub-strateg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re.ac.uk/academiccounci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D57CDC6DAA646B7D5E98A61EE0A28" ma:contentTypeVersion="4" ma:contentTypeDescription="Create a new document." ma:contentTypeScope="" ma:versionID="bc8d1a15fbf0b6c85e774b303c2d179e">
  <xsd:schema xmlns:xsd="http://www.w3.org/2001/XMLSchema" xmlns:xs="http://www.w3.org/2001/XMLSchema" xmlns:p="http://schemas.microsoft.com/office/2006/metadata/properties" xmlns:ns2="7615875c-674e-4132-ae5f-a2cc47c73ace" xmlns:ns3="d45fb16f-0c6c-4eac-8be5-49f1a90e07d6" targetNamespace="http://schemas.microsoft.com/office/2006/metadata/properties" ma:root="true" ma:fieldsID="d36fbeb3ed132ab08ab05816d9b29a44" ns2:_="" ns3:_="">
    <xsd:import namespace="7615875c-674e-4132-ae5f-a2cc47c73ace"/>
    <xsd:import namespace="d45fb16f-0c6c-4eac-8be5-49f1a90e0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5875c-674e-4132-ae5f-a2cc47c73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fb16f-0c6c-4eac-8be5-49f1a90e0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F063A2-0059-4F76-A23A-46E4809E2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5875c-674e-4132-ae5f-a2cc47c73ace"/>
    <ds:schemaRef ds:uri="d45fb16f-0c6c-4eac-8be5-49f1a90e0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72AE1-BB27-40D7-889A-80FC9E313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D97E1-BBA9-469E-A202-88092DEF7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A3DC67-C02F-FF46-8CB5-4E24E803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4458</Characters>
  <Application>Microsoft Office Word</Application>
  <DocSecurity>4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Garrod</dc:creator>
  <cp:keywords/>
  <dc:description/>
  <cp:lastModifiedBy>Trudy Brighton</cp:lastModifiedBy>
  <cp:revision>2</cp:revision>
  <cp:lastPrinted>2022-10-01T08:06:00Z</cp:lastPrinted>
  <dcterms:created xsi:type="dcterms:W3CDTF">2023-08-24T12:36:00Z</dcterms:created>
  <dcterms:modified xsi:type="dcterms:W3CDTF">2023-08-24T12:36:00Z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0x010100B4AD57CDC6DAA646B7D5E98A61EE0A28</vt:lpwstr>
  </property>
  <property fmtid="{D5CDD505-2E9C-101B-9397-08002B2CF9AE}" pid="3" name="MediaServiceImageTags">
    <vt:lpwstr/>
  </property>
</Properties>
</file>